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CD2AB" w14:textId="77777777" w:rsidR="00D70A3F" w:rsidRDefault="00D70A3F">
      <w:pPr>
        <w:pStyle w:val="PargrafodaLista"/>
        <w:tabs>
          <w:tab w:val="left" w:pos="881"/>
        </w:tabs>
        <w:ind w:left="0"/>
        <w:jc w:val="center"/>
        <w:rPr>
          <w:rFonts w:cs="Verdana"/>
          <w:b/>
          <w:bCs/>
          <w:spacing w:val="-2"/>
        </w:rPr>
      </w:pPr>
    </w:p>
    <w:p w14:paraId="585ABD37" w14:textId="77777777" w:rsidR="00D70A3F" w:rsidRDefault="00000000">
      <w:pPr>
        <w:pStyle w:val="PargrafodaLista"/>
        <w:tabs>
          <w:tab w:val="left" w:pos="881"/>
        </w:tabs>
        <w:ind w:left="0"/>
        <w:jc w:val="center"/>
        <w:rPr>
          <w:rFonts w:ascii="Verdana" w:hAnsi="Verdana"/>
          <w:sz w:val="20"/>
          <w:szCs w:val="20"/>
        </w:rPr>
      </w:pPr>
      <w:r>
        <w:rPr>
          <w:rFonts w:ascii="Verdana" w:hAnsi="Verdana" w:cs="Verdana"/>
          <w:b/>
          <w:bCs/>
          <w:spacing w:val="-2"/>
          <w:sz w:val="20"/>
          <w:szCs w:val="20"/>
        </w:rPr>
        <w:t>ANEXO</w:t>
      </w:r>
      <w:r>
        <w:rPr>
          <w:rFonts w:ascii="Verdana" w:hAnsi="Verdana" w:cs="Verdana"/>
          <w:b/>
          <w:bCs/>
          <w:spacing w:val="-3"/>
          <w:sz w:val="20"/>
          <w:szCs w:val="20"/>
        </w:rPr>
        <w:t xml:space="preserve"> </w:t>
      </w:r>
      <w:r>
        <w:rPr>
          <w:rFonts w:ascii="Verdana" w:hAnsi="Verdana" w:cs="Verdana"/>
          <w:b/>
          <w:bCs/>
          <w:spacing w:val="-2"/>
          <w:sz w:val="20"/>
          <w:szCs w:val="20"/>
        </w:rPr>
        <w:t>III</w:t>
      </w:r>
      <w:r>
        <w:rPr>
          <w:rFonts w:ascii="Verdana" w:hAnsi="Verdana" w:cs="Verdana"/>
          <w:b/>
          <w:bCs/>
          <w:spacing w:val="-5"/>
          <w:sz w:val="20"/>
          <w:szCs w:val="20"/>
        </w:rPr>
        <w:t xml:space="preserve"> </w:t>
      </w:r>
      <w:r>
        <w:rPr>
          <w:rFonts w:ascii="Verdana" w:hAnsi="Verdana" w:cs="Verdana"/>
          <w:b/>
          <w:bCs/>
          <w:spacing w:val="-2"/>
          <w:sz w:val="20"/>
          <w:szCs w:val="20"/>
        </w:rPr>
        <w:t>–</w:t>
      </w:r>
      <w:r>
        <w:rPr>
          <w:rFonts w:ascii="Verdana" w:hAnsi="Verdana" w:cs="Verdana"/>
          <w:b/>
          <w:bCs/>
          <w:spacing w:val="-4"/>
          <w:sz w:val="20"/>
          <w:szCs w:val="20"/>
        </w:rPr>
        <w:t xml:space="preserve"> MINUTA DE CONTRATO</w:t>
      </w:r>
    </w:p>
    <w:p w14:paraId="2C19D1AE" w14:textId="77777777" w:rsidR="00D70A3F" w:rsidRDefault="00D70A3F">
      <w:pPr>
        <w:ind w:left="1" w:right="568"/>
        <w:jc w:val="center"/>
        <w:rPr>
          <w:rFonts w:ascii="Verdana" w:hAnsi="Verdana" w:cs="Verdana"/>
          <w:sz w:val="20"/>
          <w:szCs w:val="20"/>
        </w:rPr>
      </w:pPr>
    </w:p>
    <w:p w14:paraId="758DCCDC" w14:textId="77777777" w:rsidR="00D70A3F" w:rsidRDefault="00000000">
      <w:pPr>
        <w:ind w:left="1" w:right="568"/>
        <w:jc w:val="center"/>
        <w:rPr>
          <w:rFonts w:ascii="Verdana" w:hAnsi="Verdana"/>
          <w:sz w:val="20"/>
          <w:szCs w:val="20"/>
        </w:rPr>
      </w:pPr>
      <w:r>
        <w:rPr>
          <w:rFonts w:ascii="Verdana" w:hAnsi="Verdana" w:cs="Verdana"/>
          <w:b/>
          <w:spacing w:val="-2"/>
          <w:sz w:val="20"/>
          <w:szCs w:val="20"/>
        </w:rPr>
        <w:t>MINUTA</w:t>
      </w:r>
      <w:r>
        <w:rPr>
          <w:rFonts w:ascii="Verdana" w:hAnsi="Verdana" w:cs="Verdana"/>
          <w:b/>
          <w:spacing w:val="-15"/>
          <w:sz w:val="20"/>
          <w:szCs w:val="20"/>
        </w:rPr>
        <w:t xml:space="preserve"> </w:t>
      </w:r>
      <w:r>
        <w:rPr>
          <w:rFonts w:ascii="Verdana" w:hAnsi="Verdana" w:cs="Verdana"/>
          <w:b/>
          <w:spacing w:val="-2"/>
          <w:sz w:val="20"/>
          <w:szCs w:val="20"/>
        </w:rPr>
        <w:t>DE</w:t>
      </w:r>
      <w:r>
        <w:rPr>
          <w:rFonts w:ascii="Verdana" w:hAnsi="Verdana" w:cs="Verdana"/>
          <w:b/>
          <w:spacing w:val="-7"/>
          <w:sz w:val="20"/>
          <w:szCs w:val="20"/>
        </w:rPr>
        <w:t xml:space="preserve"> </w:t>
      </w:r>
      <w:r>
        <w:rPr>
          <w:rFonts w:ascii="Verdana" w:hAnsi="Verdana" w:cs="Verdana"/>
          <w:b/>
          <w:spacing w:val="-2"/>
          <w:sz w:val="20"/>
          <w:szCs w:val="20"/>
        </w:rPr>
        <w:t>CONTRATO</w:t>
      </w:r>
      <w:r>
        <w:rPr>
          <w:rFonts w:ascii="Verdana" w:hAnsi="Verdana" w:cs="Verdana"/>
          <w:b/>
          <w:spacing w:val="-3"/>
          <w:sz w:val="20"/>
          <w:szCs w:val="20"/>
        </w:rPr>
        <w:t xml:space="preserve"> </w:t>
      </w:r>
      <w:r>
        <w:rPr>
          <w:rFonts w:ascii="Verdana" w:hAnsi="Verdana" w:cs="Verdana"/>
          <w:b/>
          <w:spacing w:val="-2"/>
          <w:sz w:val="20"/>
          <w:szCs w:val="20"/>
        </w:rPr>
        <w:t>Nº</w:t>
      </w:r>
      <w:r>
        <w:rPr>
          <w:rFonts w:ascii="Verdana" w:hAnsi="Verdana" w:cs="Verdana"/>
          <w:b/>
          <w:spacing w:val="-4"/>
          <w:sz w:val="20"/>
          <w:szCs w:val="20"/>
        </w:rPr>
        <w:t xml:space="preserve"> XX</w:t>
      </w:r>
      <w:r>
        <w:rPr>
          <w:rFonts w:ascii="Verdana" w:hAnsi="Verdana" w:cs="Verdana"/>
          <w:b/>
          <w:spacing w:val="-2"/>
          <w:sz w:val="20"/>
          <w:szCs w:val="20"/>
        </w:rPr>
        <w:t>/2025</w:t>
      </w:r>
    </w:p>
    <w:p w14:paraId="5BF90D28" w14:textId="77777777" w:rsidR="00D70A3F" w:rsidRDefault="00000000">
      <w:pPr>
        <w:ind w:left="1616" w:right="2183" w:firstLine="549"/>
        <w:jc w:val="both"/>
        <w:rPr>
          <w:rFonts w:ascii="Verdana" w:hAnsi="Verdana"/>
          <w:sz w:val="20"/>
          <w:szCs w:val="20"/>
        </w:rPr>
      </w:pPr>
      <w:r>
        <w:rPr>
          <w:rFonts w:ascii="Verdana" w:hAnsi="Verdana" w:cs="Verdana"/>
          <w:b/>
          <w:sz w:val="20"/>
          <w:szCs w:val="20"/>
        </w:rPr>
        <w:t>Processo Administrativo nº 01103/2025</w:t>
      </w:r>
    </w:p>
    <w:p w14:paraId="7C7A8D78" w14:textId="77777777" w:rsidR="00D70A3F" w:rsidRDefault="00D70A3F">
      <w:pPr>
        <w:ind w:left="1616" w:right="2183" w:firstLine="549"/>
        <w:jc w:val="both"/>
        <w:rPr>
          <w:rFonts w:ascii="Verdana" w:hAnsi="Verdana" w:cs="Verdana"/>
          <w:b/>
          <w:sz w:val="20"/>
          <w:szCs w:val="20"/>
        </w:rPr>
      </w:pPr>
    </w:p>
    <w:p w14:paraId="049241EA" w14:textId="77777777" w:rsidR="00D70A3F" w:rsidRDefault="00D70A3F">
      <w:pPr>
        <w:ind w:left="1616" w:right="2183" w:firstLine="549"/>
        <w:jc w:val="both"/>
        <w:rPr>
          <w:rFonts w:ascii="Verdana" w:hAnsi="Verdana" w:cs="Verdana"/>
          <w:b/>
          <w:sz w:val="20"/>
          <w:szCs w:val="20"/>
        </w:rPr>
      </w:pPr>
    </w:p>
    <w:p w14:paraId="79F7514C" w14:textId="77777777" w:rsidR="00D70A3F" w:rsidRDefault="00000000">
      <w:pPr>
        <w:pStyle w:val="Ttulo1"/>
        <w:tabs>
          <w:tab w:val="left" w:pos="4875"/>
          <w:tab w:val="left" w:pos="10819"/>
          <w:tab w:val="left" w:pos="12755"/>
          <w:tab w:val="left" w:pos="13734"/>
        </w:tabs>
        <w:spacing w:before="1"/>
        <w:ind w:left="4422" w:right="737"/>
        <w:jc w:val="both"/>
        <w:rPr>
          <w:rFonts w:ascii="Verdana" w:hAnsi="Verdana"/>
          <w:sz w:val="20"/>
          <w:szCs w:val="20"/>
        </w:rPr>
      </w:pPr>
      <w:r>
        <w:rPr>
          <w:rFonts w:ascii="Verdana" w:hAnsi="Verdana" w:cs="Verdana"/>
          <w:sz w:val="20"/>
          <w:szCs w:val="20"/>
        </w:rPr>
        <w:t xml:space="preserve">CONTRATO ADMINISTRATIVO QUE FAZEM ENTRE SI O MUNICÍPIO DE </w:t>
      </w:r>
      <w:r>
        <w:rPr>
          <w:rFonts w:ascii="Verdana" w:hAnsi="Verdana" w:cs="Verdana"/>
          <w:spacing w:val="-10"/>
          <w:sz w:val="20"/>
          <w:szCs w:val="20"/>
        </w:rPr>
        <w:t xml:space="preserve">SÃO GABRIEL DA PALHA, A </w:t>
      </w:r>
      <w:r>
        <w:rPr>
          <w:rFonts w:ascii="Verdana" w:hAnsi="Verdana" w:cs="Verdana"/>
          <w:sz w:val="20"/>
          <w:szCs w:val="20"/>
        </w:rPr>
        <w:t>EMPRESA ..................., CONFORME ABAIXO MELHOR SE DECLARAM.</w:t>
      </w:r>
    </w:p>
    <w:p w14:paraId="1FF6BFA8" w14:textId="77777777" w:rsidR="00D70A3F" w:rsidRDefault="00D70A3F">
      <w:pPr>
        <w:pStyle w:val="Corpodetexto"/>
        <w:spacing w:line="240" w:lineRule="auto"/>
        <w:rPr>
          <w:rFonts w:ascii="Verdana" w:hAnsi="Verdana" w:cs="Verdana"/>
          <w:b/>
          <w:sz w:val="20"/>
          <w:szCs w:val="20"/>
        </w:rPr>
      </w:pPr>
    </w:p>
    <w:p w14:paraId="58234B00" w14:textId="77777777" w:rsidR="00D70A3F" w:rsidRDefault="00D70A3F">
      <w:pPr>
        <w:pStyle w:val="Corpodetexto"/>
        <w:spacing w:line="240" w:lineRule="auto"/>
        <w:rPr>
          <w:rFonts w:ascii="Verdana" w:hAnsi="Verdana" w:cs="Verdana"/>
          <w:b/>
          <w:sz w:val="20"/>
          <w:szCs w:val="20"/>
        </w:rPr>
      </w:pPr>
    </w:p>
    <w:p w14:paraId="5D0116F7" w14:textId="77777777" w:rsidR="00D70A3F" w:rsidRDefault="00000000">
      <w:pPr>
        <w:pStyle w:val="LO-Normal"/>
        <w:jc w:val="both"/>
        <w:rPr>
          <w:rFonts w:ascii="Verdana" w:hAnsi="Verdana"/>
          <w:sz w:val="20"/>
          <w:szCs w:val="20"/>
        </w:rPr>
      </w:pPr>
      <w:r>
        <w:rPr>
          <w:rFonts w:ascii="Verdana" w:hAnsi="Verdana" w:cs="Verdana"/>
          <w:sz w:val="20"/>
          <w:szCs w:val="20"/>
        </w:rPr>
        <w:t>O MUNICÍPIO DE SÃO GABRIEL DA PALHA – ESTADO DO ESPÍRITO SANTO, pessoa jurídica XXXXXXXXXXXXXXXXXXXXX, designado abreviadamente como CONTRATANTE, neste ato representado pelo Excelentíssimo Senhor Prefeito XXXXXXXXXXXXXXXX, brasileiro, casado, enfermeiro, residente e domiciliado neste Município, designado abreviadamente como CONTRATANTE, e de outro lado a Empresa</w:t>
      </w:r>
      <w:r>
        <w:rPr>
          <w:rFonts w:ascii="Verdana" w:hAnsi="Verdana" w:cs="Verdana"/>
          <w:sz w:val="20"/>
          <w:szCs w:val="20"/>
        </w:rPr>
        <w:tab/>
        <w:t>,</w:t>
      </w:r>
    </w:p>
    <w:p w14:paraId="0DDAE504" w14:textId="2280F489" w:rsidR="00D70A3F" w:rsidRDefault="00000000">
      <w:pPr>
        <w:pStyle w:val="LO-Normal"/>
        <w:jc w:val="both"/>
        <w:rPr>
          <w:rFonts w:ascii="Verdana" w:hAnsi="Verdana"/>
          <w:sz w:val="20"/>
          <w:szCs w:val="20"/>
        </w:rPr>
      </w:pPr>
      <w:r>
        <w:rPr>
          <w:rFonts w:ascii="Verdana" w:hAnsi="Verdana" w:cs="Verdana"/>
          <w:sz w:val="20"/>
          <w:szCs w:val="20"/>
        </w:rPr>
        <w:t>pessoa jurídica de direito privado de responsabilidade limitada, inscrita no CNPJ sob o nº  ........................, estabelecida na  .........................., nº  ........., Bairro, (Cidade) ........................., CEP: ......................., e-mail: ..................., telefone, doravante denominada CONTRATADA, representada neste ato pelo(a) Senhor(a) ................................., portador(a) do CPF nº ....................... e da CI nº………….,  (Nacionalidade)  ...................,  (Estado Civil)  ....................,  (Profissão) ……….., domiciliado(a) e residente na  .............................., nº  .........., Bairro,(Cidade) ........................, CEP: ......................, tendo em vista o que consta no Processo</w:t>
      </w:r>
      <w:r w:rsidR="007A041B">
        <w:rPr>
          <w:rFonts w:ascii="Verdana" w:hAnsi="Verdana" w:cs="Verdana"/>
          <w:sz w:val="20"/>
          <w:szCs w:val="20"/>
        </w:rPr>
        <w:t xml:space="preserve"> Administrativo</w:t>
      </w:r>
      <w:r>
        <w:rPr>
          <w:rFonts w:ascii="Verdana" w:hAnsi="Verdana" w:cs="Verdana"/>
          <w:sz w:val="20"/>
          <w:szCs w:val="20"/>
        </w:rPr>
        <w:t xml:space="preserve"> nº 00</w:t>
      </w:r>
      <w:r w:rsidR="007A041B">
        <w:rPr>
          <w:rFonts w:ascii="Verdana" w:hAnsi="Verdana" w:cs="Verdana"/>
          <w:sz w:val="20"/>
          <w:szCs w:val="20"/>
        </w:rPr>
        <w:t>1103</w:t>
      </w:r>
      <w:r>
        <w:rPr>
          <w:rFonts w:ascii="Verdana" w:hAnsi="Verdana" w:cs="Verdana"/>
          <w:sz w:val="20"/>
          <w:szCs w:val="20"/>
        </w:rPr>
        <w:t>/2025 e em observância às disposições da Lei nº 14.133, de 1º de abril de 2021, e demais legislação aplicável, resolvem celebrar o presente Termo de Contrato, decorrente da Concorrência Pública nº 002/2025, mediante as cláusulas e condições a seguir enunciadas</w:t>
      </w:r>
      <w:r>
        <w:rPr>
          <w:rFonts w:ascii="Verdana" w:hAnsi="Verdana"/>
          <w:spacing w:val="-2"/>
          <w:sz w:val="20"/>
          <w:szCs w:val="20"/>
        </w:rPr>
        <w:t>.</w:t>
      </w:r>
    </w:p>
    <w:p w14:paraId="2190716B" w14:textId="77777777" w:rsidR="00D70A3F" w:rsidRDefault="00D70A3F">
      <w:pPr>
        <w:pStyle w:val="LO-Normal"/>
        <w:ind w:left="196"/>
        <w:jc w:val="both"/>
        <w:rPr>
          <w:rFonts w:ascii="Verdana" w:hAnsi="Verdana"/>
          <w:spacing w:val="-2"/>
          <w:sz w:val="20"/>
          <w:szCs w:val="20"/>
        </w:rPr>
      </w:pPr>
    </w:p>
    <w:p w14:paraId="3D5BDABB" w14:textId="77777777" w:rsidR="00D70A3F" w:rsidRDefault="00000000">
      <w:pPr>
        <w:pStyle w:val="Ttulo1"/>
        <w:tabs>
          <w:tab w:val="left" w:pos="225"/>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PRIMEIRA:</w:t>
      </w:r>
      <w:r>
        <w:rPr>
          <w:rFonts w:ascii="Verdana" w:hAnsi="Verdana" w:cs="Verdana"/>
          <w:spacing w:val="-7"/>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5"/>
          <w:sz w:val="20"/>
          <w:szCs w:val="20"/>
          <w:u w:val="single"/>
          <w:shd w:val="clear" w:color="auto" w:fill="F2F2F2"/>
        </w:rPr>
        <w:t xml:space="preserve"> </w:t>
      </w:r>
      <w:r>
        <w:rPr>
          <w:rFonts w:ascii="Verdana" w:hAnsi="Verdana" w:cs="Verdana"/>
          <w:spacing w:val="-2"/>
          <w:sz w:val="20"/>
          <w:szCs w:val="20"/>
          <w:u w:val="single"/>
          <w:shd w:val="clear" w:color="auto" w:fill="F2F2F2"/>
        </w:rPr>
        <w:t>OBJETO</w:t>
      </w:r>
      <w:r>
        <w:rPr>
          <w:rFonts w:ascii="Verdana" w:hAnsi="Verdana" w:cs="Verdana"/>
          <w:sz w:val="20"/>
          <w:szCs w:val="20"/>
          <w:u w:val="single"/>
          <w:shd w:val="clear" w:color="auto" w:fill="F2F2F2"/>
        </w:rPr>
        <w:tab/>
      </w:r>
    </w:p>
    <w:p w14:paraId="07E30F01" w14:textId="77777777" w:rsidR="00D70A3F" w:rsidRDefault="00000000">
      <w:pPr>
        <w:pStyle w:val="Ttulo2"/>
        <w:numPr>
          <w:ilvl w:val="1"/>
          <w:numId w:val="2"/>
        </w:numPr>
        <w:tabs>
          <w:tab w:val="left" w:pos="639"/>
        </w:tabs>
        <w:ind w:left="0" w:firstLine="0"/>
        <w:jc w:val="both"/>
      </w:pPr>
      <w:r>
        <w:rPr>
          <w:rFonts w:ascii="Verdana" w:hAnsi="Verdana" w:cs="Verdana"/>
          <w:b w:val="0"/>
          <w:sz w:val="20"/>
          <w:szCs w:val="20"/>
        </w:rPr>
        <w:t xml:space="preserve">O objeto do presente instrumento é a </w:t>
      </w:r>
      <w:bookmarkStart w:id="0" w:name="_Hlk163047864"/>
      <w:r>
        <w:rPr>
          <w:rFonts w:ascii="Verdana" w:hAnsi="Verdana" w:cs="Arial"/>
          <w:b w:val="0"/>
          <w:sz w:val="20"/>
          <w:szCs w:val="20"/>
          <w:lang w:val="pt-BR"/>
        </w:rPr>
        <w:t xml:space="preserve">contratação de empresa especializada para </w:t>
      </w:r>
      <w:bookmarkEnd w:id="0"/>
      <w:r>
        <w:rPr>
          <w:rFonts w:ascii="Verdana" w:hAnsi="Verdana" w:cs="Arial"/>
          <w:b w:val="0"/>
          <w:bCs w:val="0"/>
          <w:sz w:val="20"/>
          <w:szCs w:val="20"/>
        </w:rPr>
        <w:t>prestação de serviços de construção de imóvel urbano com aproximadamente 276 m² segundo projetos arquitetônicos, hidráulicos, elétricos, terraplanagem, energia fotovoltaica, climatização dentre outros  para funcionamento da Sede do Abrigo Luz, deste Município de São Gabriel da Palha – ES</w:t>
      </w:r>
      <w:r>
        <w:rPr>
          <w:rFonts w:ascii="Verdana" w:hAnsi="Verdana" w:cs="Verdana"/>
          <w:b w:val="0"/>
          <w:bCs w:val="0"/>
          <w:sz w:val="20"/>
          <w:szCs w:val="20"/>
        </w:rPr>
        <w:t>,</w:t>
      </w:r>
      <w:r>
        <w:rPr>
          <w:rFonts w:ascii="Verdana" w:hAnsi="Verdana" w:cs="Verdana"/>
          <w:b w:val="0"/>
          <w:bCs w:val="0"/>
          <w:spacing w:val="-6"/>
          <w:sz w:val="20"/>
          <w:szCs w:val="20"/>
        </w:rPr>
        <w:t xml:space="preserve"> </w:t>
      </w:r>
      <w:r>
        <w:rPr>
          <w:rFonts w:ascii="Verdana" w:hAnsi="Verdana" w:cs="Verdana"/>
          <w:b w:val="0"/>
          <w:bCs w:val="0"/>
          <w:sz w:val="20"/>
          <w:szCs w:val="20"/>
        </w:rPr>
        <w:t>nas</w:t>
      </w:r>
      <w:r>
        <w:rPr>
          <w:rFonts w:ascii="Verdana" w:hAnsi="Verdana" w:cs="Verdana"/>
          <w:b w:val="0"/>
          <w:bCs w:val="0"/>
          <w:spacing w:val="-7"/>
          <w:sz w:val="20"/>
          <w:szCs w:val="20"/>
        </w:rPr>
        <w:t xml:space="preserve"> </w:t>
      </w:r>
      <w:r>
        <w:rPr>
          <w:rFonts w:ascii="Verdana" w:hAnsi="Verdana" w:cs="Verdana"/>
          <w:b w:val="0"/>
          <w:bCs w:val="0"/>
          <w:sz w:val="20"/>
          <w:szCs w:val="20"/>
        </w:rPr>
        <w:t>condições</w:t>
      </w:r>
      <w:r>
        <w:rPr>
          <w:rFonts w:ascii="Verdana" w:hAnsi="Verdana" w:cs="Verdana"/>
          <w:b w:val="0"/>
          <w:bCs w:val="0"/>
          <w:spacing w:val="-7"/>
          <w:sz w:val="20"/>
          <w:szCs w:val="20"/>
        </w:rPr>
        <w:t xml:space="preserve"> </w:t>
      </w:r>
      <w:r>
        <w:rPr>
          <w:rFonts w:ascii="Verdana" w:hAnsi="Verdana" w:cs="Verdana"/>
          <w:b w:val="0"/>
          <w:bCs w:val="0"/>
          <w:sz w:val="20"/>
          <w:szCs w:val="20"/>
        </w:rPr>
        <w:t>estabelecidas</w:t>
      </w:r>
      <w:r>
        <w:rPr>
          <w:rFonts w:ascii="Verdana" w:hAnsi="Verdana" w:cs="Verdana"/>
          <w:b w:val="0"/>
          <w:bCs w:val="0"/>
          <w:spacing w:val="-7"/>
          <w:sz w:val="20"/>
          <w:szCs w:val="20"/>
        </w:rPr>
        <w:t xml:space="preserve"> </w:t>
      </w:r>
      <w:r>
        <w:rPr>
          <w:rFonts w:ascii="Verdana" w:hAnsi="Verdana" w:cs="Verdana"/>
          <w:b w:val="0"/>
          <w:bCs w:val="0"/>
          <w:sz w:val="20"/>
          <w:szCs w:val="20"/>
        </w:rPr>
        <w:t>no</w:t>
      </w:r>
      <w:r>
        <w:rPr>
          <w:rFonts w:ascii="Verdana" w:hAnsi="Verdana" w:cs="Verdana"/>
          <w:b w:val="0"/>
          <w:bCs w:val="0"/>
          <w:spacing w:val="-5"/>
          <w:sz w:val="20"/>
          <w:szCs w:val="20"/>
        </w:rPr>
        <w:t xml:space="preserve"> Termo de Referência e outros anexos</w:t>
      </w:r>
      <w:r>
        <w:rPr>
          <w:rFonts w:ascii="Verdana" w:hAnsi="Verdana" w:cs="Verdana"/>
          <w:b w:val="0"/>
          <w:bCs w:val="0"/>
          <w:spacing w:val="-2"/>
          <w:sz w:val="20"/>
          <w:szCs w:val="20"/>
        </w:rPr>
        <w:t>.</w:t>
      </w:r>
    </w:p>
    <w:p w14:paraId="2CC34F63" w14:textId="77777777" w:rsidR="00D70A3F" w:rsidRDefault="00000000">
      <w:pPr>
        <w:pStyle w:val="PargrafodaLista"/>
        <w:numPr>
          <w:ilvl w:val="1"/>
          <w:numId w:val="2"/>
        </w:numPr>
        <w:tabs>
          <w:tab w:val="left" w:pos="675"/>
        </w:tabs>
        <w:spacing w:before="1"/>
        <w:ind w:left="0" w:firstLine="0"/>
        <w:rPr>
          <w:rFonts w:ascii="Verdana" w:hAnsi="Verdana"/>
          <w:sz w:val="20"/>
          <w:szCs w:val="20"/>
        </w:rPr>
      </w:pP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contratação:</w:t>
      </w:r>
    </w:p>
    <w:p w14:paraId="5BC96161" w14:textId="77777777" w:rsidR="00D70A3F" w:rsidRDefault="00D70A3F">
      <w:pPr>
        <w:pStyle w:val="PargrafodaLista"/>
        <w:tabs>
          <w:tab w:val="left" w:pos="675"/>
        </w:tabs>
        <w:spacing w:before="1"/>
        <w:ind w:left="0"/>
        <w:rPr>
          <w:rFonts w:cs="Verdana"/>
          <w:spacing w:val="-2"/>
        </w:rPr>
      </w:pPr>
    </w:p>
    <w:tbl>
      <w:tblPr>
        <w:tblW w:w="9132" w:type="dxa"/>
        <w:tblInd w:w="224" w:type="dxa"/>
        <w:tblLayout w:type="fixed"/>
        <w:tblCellMar>
          <w:left w:w="15" w:type="dxa"/>
          <w:right w:w="7" w:type="dxa"/>
        </w:tblCellMar>
        <w:tblLook w:val="04A0" w:firstRow="1" w:lastRow="0" w:firstColumn="1" w:lastColumn="0" w:noHBand="0" w:noVBand="1"/>
      </w:tblPr>
      <w:tblGrid>
        <w:gridCol w:w="1841"/>
        <w:gridCol w:w="2188"/>
        <w:gridCol w:w="1557"/>
        <w:gridCol w:w="1703"/>
        <w:gridCol w:w="1843"/>
      </w:tblGrid>
      <w:tr w:rsidR="00D70A3F" w14:paraId="1D40CB6E" w14:textId="77777777">
        <w:trPr>
          <w:trHeight w:val="459"/>
        </w:trPr>
        <w:tc>
          <w:tcPr>
            <w:tcW w:w="1841" w:type="dxa"/>
            <w:tcBorders>
              <w:top w:val="single" w:sz="12" w:space="0" w:color="000000"/>
              <w:left w:val="single" w:sz="12" w:space="0" w:color="000000"/>
              <w:bottom w:val="single" w:sz="6" w:space="0" w:color="000000"/>
              <w:right w:val="single" w:sz="6" w:space="0" w:color="000000"/>
            </w:tcBorders>
            <w:shd w:val="clear" w:color="auto" w:fill="D9D9D9"/>
          </w:tcPr>
          <w:p w14:paraId="57A9ACF7" w14:textId="77777777" w:rsidR="00D70A3F" w:rsidRDefault="00000000">
            <w:pPr>
              <w:pStyle w:val="TableParagraph"/>
              <w:widowControl w:val="0"/>
              <w:spacing w:before="115"/>
              <w:ind w:left="24"/>
              <w:jc w:val="center"/>
              <w:rPr>
                <w:rFonts w:ascii="Verdana" w:hAnsi="Verdana"/>
                <w:sz w:val="20"/>
                <w:szCs w:val="20"/>
              </w:rPr>
            </w:pPr>
            <w:r>
              <w:rPr>
                <w:rFonts w:ascii="Verdana" w:hAnsi="Verdana" w:cs="Verdana"/>
                <w:b/>
                <w:spacing w:val="-4"/>
                <w:sz w:val="20"/>
                <w:szCs w:val="20"/>
              </w:rPr>
              <w:t>ITEM</w:t>
            </w:r>
          </w:p>
        </w:tc>
        <w:tc>
          <w:tcPr>
            <w:tcW w:w="2188" w:type="dxa"/>
            <w:tcBorders>
              <w:top w:val="single" w:sz="12" w:space="0" w:color="000000"/>
              <w:left w:val="single" w:sz="6" w:space="0" w:color="000000"/>
              <w:bottom w:val="single" w:sz="6" w:space="0" w:color="000000"/>
              <w:right w:val="single" w:sz="6" w:space="0" w:color="000000"/>
            </w:tcBorders>
            <w:shd w:val="clear" w:color="auto" w:fill="D9D9D9"/>
          </w:tcPr>
          <w:p w14:paraId="235D5AB2" w14:textId="77777777" w:rsidR="00D70A3F" w:rsidRDefault="00000000">
            <w:pPr>
              <w:pStyle w:val="TableParagraph"/>
              <w:widowControl w:val="0"/>
              <w:ind w:left="126" w:right="98" w:firstLine="199"/>
              <w:jc w:val="center"/>
              <w:rPr>
                <w:rFonts w:ascii="Verdana" w:hAnsi="Verdana"/>
                <w:sz w:val="20"/>
                <w:szCs w:val="20"/>
              </w:rPr>
            </w:pPr>
            <w:r>
              <w:rPr>
                <w:rFonts w:ascii="Verdana" w:hAnsi="Verdana" w:cs="Verdana"/>
                <w:b/>
                <w:spacing w:val="-2"/>
                <w:sz w:val="20"/>
                <w:szCs w:val="20"/>
              </w:rPr>
              <w:t>DESCRIÇÃO/ ESPECIFICAÇÃO</w:t>
            </w:r>
          </w:p>
        </w:tc>
        <w:tc>
          <w:tcPr>
            <w:tcW w:w="1557" w:type="dxa"/>
            <w:tcBorders>
              <w:top w:val="single" w:sz="12" w:space="0" w:color="000000"/>
              <w:left w:val="single" w:sz="6" w:space="0" w:color="000000"/>
              <w:bottom w:val="single" w:sz="6" w:space="0" w:color="000000"/>
              <w:right w:val="single" w:sz="6" w:space="0" w:color="000000"/>
            </w:tcBorders>
            <w:shd w:val="clear" w:color="auto" w:fill="D9D9D9"/>
          </w:tcPr>
          <w:p w14:paraId="4F6D25C5" w14:textId="77777777" w:rsidR="00D70A3F" w:rsidRDefault="00000000">
            <w:pPr>
              <w:pStyle w:val="TableParagraph"/>
              <w:widowControl w:val="0"/>
              <w:ind w:left="134" w:right="106" w:firstLine="115"/>
              <w:jc w:val="center"/>
              <w:rPr>
                <w:rFonts w:ascii="Verdana" w:hAnsi="Verdana"/>
                <w:sz w:val="20"/>
                <w:szCs w:val="20"/>
              </w:rPr>
            </w:pPr>
            <w:r>
              <w:rPr>
                <w:rFonts w:ascii="Verdana" w:hAnsi="Verdana" w:cs="Verdana"/>
                <w:b/>
                <w:spacing w:val="-2"/>
                <w:sz w:val="20"/>
                <w:szCs w:val="20"/>
              </w:rPr>
              <w:t xml:space="preserve">UNIDADE </w:t>
            </w:r>
            <w:r>
              <w:rPr>
                <w:rFonts w:ascii="Verdana" w:hAnsi="Verdana" w:cs="Verdana"/>
                <w:b/>
                <w:spacing w:val="-4"/>
                <w:sz w:val="20"/>
                <w:szCs w:val="20"/>
              </w:rPr>
              <w:t xml:space="preserve">DE </w:t>
            </w:r>
            <w:r>
              <w:rPr>
                <w:rFonts w:ascii="Verdana" w:hAnsi="Verdana" w:cs="Verdana"/>
                <w:b/>
                <w:spacing w:val="-2"/>
                <w:sz w:val="20"/>
                <w:szCs w:val="20"/>
              </w:rPr>
              <w:t>MEDIDA</w:t>
            </w:r>
          </w:p>
        </w:tc>
        <w:tc>
          <w:tcPr>
            <w:tcW w:w="1703" w:type="dxa"/>
            <w:tcBorders>
              <w:top w:val="single" w:sz="12" w:space="0" w:color="000000"/>
              <w:left w:val="single" w:sz="6" w:space="0" w:color="000000"/>
              <w:bottom w:val="single" w:sz="6" w:space="0" w:color="000000"/>
              <w:right w:val="single" w:sz="6" w:space="0" w:color="000000"/>
            </w:tcBorders>
            <w:shd w:val="clear" w:color="auto" w:fill="D9D9D9"/>
          </w:tcPr>
          <w:p w14:paraId="294EDEDE" w14:textId="77777777" w:rsidR="00D70A3F" w:rsidRDefault="00000000">
            <w:pPr>
              <w:pStyle w:val="TableParagraph"/>
              <w:widowControl w:val="0"/>
              <w:spacing w:before="115"/>
              <w:ind w:left="172"/>
              <w:jc w:val="center"/>
              <w:rPr>
                <w:rFonts w:ascii="Verdana" w:hAnsi="Verdana"/>
                <w:sz w:val="20"/>
                <w:szCs w:val="20"/>
              </w:rPr>
            </w:pPr>
            <w:r>
              <w:rPr>
                <w:rFonts w:ascii="Verdana" w:hAnsi="Verdana" w:cs="Verdana"/>
                <w:b/>
                <w:spacing w:val="-2"/>
                <w:sz w:val="20"/>
                <w:szCs w:val="20"/>
              </w:rPr>
              <w:t>QUANTIDADE</w:t>
            </w:r>
          </w:p>
        </w:tc>
        <w:tc>
          <w:tcPr>
            <w:tcW w:w="1843" w:type="dxa"/>
            <w:tcBorders>
              <w:top w:val="single" w:sz="12" w:space="0" w:color="000000"/>
              <w:left w:val="single" w:sz="6" w:space="0" w:color="000000"/>
              <w:bottom w:val="single" w:sz="6" w:space="0" w:color="000000"/>
              <w:right w:val="single" w:sz="12" w:space="0" w:color="000000"/>
            </w:tcBorders>
            <w:shd w:val="clear" w:color="auto" w:fill="D9D9D9"/>
          </w:tcPr>
          <w:p w14:paraId="51C8BE7E" w14:textId="77777777" w:rsidR="00D70A3F" w:rsidRDefault="00000000">
            <w:pPr>
              <w:pStyle w:val="TableParagraph"/>
              <w:widowControl w:val="0"/>
              <w:spacing w:before="115"/>
              <w:ind w:left="342"/>
              <w:jc w:val="center"/>
              <w:rPr>
                <w:rFonts w:ascii="Verdana" w:hAnsi="Verdana"/>
                <w:sz w:val="20"/>
                <w:szCs w:val="20"/>
              </w:rPr>
            </w:pPr>
            <w:r>
              <w:rPr>
                <w:rFonts w:ascii="Verdana" w:hAnsi="Verdana" w:cs="Verdana"/>
                <w:b/>
                <w:spacing w:val="-2"/>
                <w:sz w:val="20"/>
                <w:szCs w:val="20"/>
              </w:rPr>
              <w:t>VALOR</w:t>
            </w:r>
          </w:p>
        </w:tc>
      </w:tr>
      <w:tr w:rsidR="00D70A3F" w14:paraId="52A4D4D0" w14:textId="77777777">
        <w:trPr>
          <w:trHeight w:val="356"/>
        </w:trPr>
        <w:tc>
          <w:tcPr>
            <w:tcW w:w="1841" w:type="dxa"/>
            <w:tcBorders>
              <w:top w:val="single" w:sz="6" w:space="0" w:color="000000"/>
              <w:left w:val="single" w:sz="12" w:space="0" w:color="000000"/>
              <w:bottom w:val="single" w:sz="12" w:space="0" w:color="000000"/>
              <w:right w:val="single" w:sz="6" w:space="0" w:color="000000"/>
            </w:tcBorders>
          </w:tcPr>
          <w:p w14:paraId="59C904C4" w14:textId="77777777" w:rsidR="00D70A3F" w:rsidRDefault="00000000">
            <w:pPr>
              <w:pStyle w:val="TableParagraph"/>
              <w:widowControl w:val="0"/>
              <w:spacing w:before="62"/>
              <w:ind w:left="24"/>
              <w:jc w:val="center"/>
              <w:rPr>
                <w:rFonts w:ascii="Verdana" w:hAnsi="Verdana"/>
                <w:sz w:val="20"/>
                <w:szCs w:val="20"/>
              </w:rPr>
            </w:pPr>
            <w:r>
              <w:rPr>
                <w:rFonts w:ascii="Verdana" w:hAnsi="Verdana" w:cs="Verdana"/>
                <w:b/>
                <w:spacing w:val="-10"/>
                <w:sz w:val="20"/>
                <w:szCs w:val="20"/>
              </w:rPr>
              <w:t>1</w:t>
            </w:r>
          </w:p>
        </w:tc>
        <w:tc>
          <w:tcPr>
            <w:tcW w:w="2188" w:type="dxa"/>
            <w:tcBorders>
              <w:top w:val="single" w:sz="6" w:space="0" w:color="000000"/>
              <w:left w:val="single" w:sz="6" w:space="0" w:color="000000"/>
              <w:bottom w:val="single" w:sz="12" w:space="0" w:color="000000"/>
              <w:right w:val="single" w:sz="6" w:space="0" w:color="000000"/>
            </w:tcBorders>
          </w:tcPr>
          <w:p w14:paraId="0FC8A9D3" w14:textId="77777777" w:rsidR="00D70A3F" w:rsidRDefault="00D70A3F">
            <w:pPr>
              <w:pStyle w:val="TableParagraph"/>
              <w:widowControl w:val="0"/>
              <w:snapToGrid w:val="0"/>
              <w:rPr>
                <w:rFonts w:ascii="Verdana" w:hAnsi="Verdana" w:cs="Verdana"/>
                <w:b/>
                <w:spacing w:val="-4"/>
                <w:sz w:val="20"/>
                <w:szCs w:val="20"/>
              </w:rPr>
            </w:pPr>
          </w:p>
        </w:tc>
        <w:tc>
          <w:tcPr>
            <w:tcW w:w="1557" w:type="dxa"/>
            <w:tcBorders>
              <w:top w:val="single" w:sz="6" w:space="0" w:color="000000"/>
              <w:left w:val="single" w:sz="6" w:space="0" w:color="000000"/>
              <w:bottom w:val="single" w:sz="12" w:space="0" w:color="000000"/>
              <w:right w:val="single" w:sz="6" w:space="0" w:color="000000"/>
            </w:tcBorders>
          </w:tcPr>
          <w:p w14:paraId="2027B63B" w14:textId="77777777" w:rsidR="00D70A3F" w:rsidRDefault="00D70A3F">
            <w:pPr>
              <w:pStyle w:val="TableParagraph"/>
              <w:widowControl w:val="0"/>
              <w:snapToGrid w:val="0"/>
              <w:rPr>
                <w:rFonts w:ascii="Verdana" w:hAnsi="Verdana" w:cs="Verdana"/>
                <w:b/>
                <w:spacing w:val="-4"/>
                <w:sz w:val="20"/>
                <w:szCs w:val="20"/>
              </w:rPr>
            </w:pPr>
          </w:p>
        </w:tc>
        <w:tc>
          <w:tcPr>
            <w:tcW w:w="1703" w:type="dxa"/>
            <w:tcBorders>
              <w:top w:val="single" w:sz="6" w:space="0" w:color="000000"/>
              <w:left w:val="single" w:sz="6" w:space="0" w:color="000000"/>
              <w:bottom w:val="single" w:sz="12" w:space="0" w:color="000000"/>
              <w:right w:val="single" w:sz="6" w:space="0" w:color="000000"/>
            </w:tcBorders>
          </w:tcPr>
          <w:p w14:paraId="2E86C037" w14:textId="77777777" w:rsidR="00D70A3F" w:rsidRDefault="00D70A3F">
            <w:pPr>
              <w:pStyle w:val="TableParagraph"/>
              <w:widowControl w:val="0"/>
              <w:snapToGrid w:val="0"/>
              <w:rPr>
                <w:rFonts w:ascii="Verdana" w:hAnsi="Verdana" w:cs="Verdana"/>
                <w:b/>
                <w:spacing w:val="-4"/>
                <w:sz w:val="20"/>
                <w:szCs w:val="20"/>
              </w:rPr>
            </w:pPr>
          </w:p>
        </w:tc>
        <w:tc>
          <w:tcPr>
            <w:tcW w:w="1843" w:type="dxa"/>
            <w:tcBorders>
              <w:top w:val="single" w:sz="6" w:space="0" w:color="000000"/>
              <w:left w:val="single" w:sz="6" w:space="0" w:color="000000"/>
              <w:bottom w:val="single" w:sz="12" w:space="0" w:color="000000"/>
              <w:right w:val="single" w:sz="12" w:space="0" w:color="000000"/>
            </w:tcBorders>
          </w:tcPr>
          <w:p w14:paraId="0288BC1A" w14:textId="77777777" w:rsidR="00D70A3F" w:rsidRDefault="00D70A3F">
            <w:pPr>
              <w:pStyle w:val="TableParagraph"/>
              <w:widowControl w:val="0"/>
              <w:snapToGrid w:val="0"/>
              <w:rPr>
                <w:rFonts w:ascii="Verdana" w:hAnsi="Verdana" w:cs="Verdana"/>
                <w:b/>
                <w:spacing w:val="-4"/>
                <w:sz w:val="20"/>
                <w:szCs w:val="20"/>
              </w:rPr>
            </w:pPr>
          </w:p>
        </w:tc>
      </w:tr>
    </w:tbl>
    <w:p w14:paraId="1884FF37" w14:textId="77777777" w:rsidR="00D70A3F" w:rsidRDefault="00000000">
      <w:pPr>
        <w:pStyle w:val="PargrafodaLista"/>
        <w:numPr>
          <w:ilvl w:val="1"/>
          <w:numId w:val="2"/>
        </w:numPr>
        <w:tabs>
          <w:tab w:val="left" w:pos="855"/>
        </w:tabs>
        <w:spacing w:before="275"/>
        <w:ind w:left="0" w:firstLine="0"/>
        <w:jc w:val="left"/>
        <w:rPr>
          <w:rFonts w:ascii="Verdana" w:hAnsi="Verdana"/>
          <w:sz w:val="20"/>
          <w:szCs w:val="20"/>
        </w:rPr>
      </w:pPr>
      <w:r>
        <w:rPr>
          <w:rFonts w:ascii="Verdana" w:hAnsi="Verdana" w:cs="Verdana"/>
          <w:b/>
          <w:spacing w:val="-4"/>
          <w:sz w:val="20"/>
          <w:szCs w:val="20"/>
        </w:rPr>
        <w:t>Vinculam</w:t>
      </w:r>
      <w:r>
        <w:rPr>
          <w:rFonts w:ascii="Verdana" w:hAnsi="Verdana" w:cs="Verdana"/>
          <w:b/>
          <w:spacing w:val="-6"/>
          <w:sz w:val="20"/>
          <w:szCs w:val="20"/>
        </w:rPr>
        <w:t xml:space="preserve"> </w:t>
      </w:r>
      <w:r>
        <w:rPr>
          <w:rFonts w:ascii="Verdana" w:hAnsi="Verdana" w:cs="Verdana"/>
          <w:b/>
          <w:spacing w:val="-4"/>
          <w:sz w:val="20"/>
          <w:szCs w:val="20"/>
        </w:rPr>
        <w:t>esta</w:t>
      </w:r>
      <w:r>
        <w:rPr>
          <w:rFonts w:ascii="Verdana" w:hAnsi="Verdana" w:cs="Verdana"/>
          <w:b/>
          <w:spacing w:val="-5"/>
          <w:sz w:val="20"/>
          <w:szCs w:val="20"/>
        </w:rPr>
        <w:t xml:space="preserve"> </w:t>
      </w:r>
      <w:r>
        <w:rPr>
          <w:rFonts w:ascii="Verdana" w:hAnsi="Verdana" w:cs="Verdana"/>
          <w:b/>
          <w:spacing w:val="-4"/>
          <w:sz w:val="20"/>
          <w:szCs w:val="20"/>
        </w:rPr>
        <w:t>contratação,</w:t>
      </w:r>
      <w:r>
        <w:rPr>
          <w:rFonts w:ascii="Verdana" w:hAnsi="Verdana" w:cs="Verdana"/>
          <w:b/>
          <w:spacing w:val="-3"/>
          <w:sz w:val="20"/>
          <w:szCs w:val="20"/>
        </w:rPr>
        <w:t xml:space="preserve"> </w:t>
      </w:r>
      <w:r>
        <w:rPr>
          <w:rFonts w:ascii="Verdana" w:hAnsi="Verdana" w:cs="Verdana"/>
          <w:b/>
          <w:spacing w:val="-4"/>
          <w:sz w:val="20"/>
          <w:szCs w:val="20"/>
        </w:rPr>
        <w:t>independentemente</w:t>
      </w:r>
      <w:r>
        <w:rPr>
          <w:rFonts w:ascii="Verdana" w:hAnsi="Verdana" w:cs="Verdana"/>
          <w:b/>
          <w:spacing w:val="-5"/>
          <w:sz w:val="20"/>
          <w:szCs w:val="20"/>
        </w:rPr>
        <w:t xml:space="preserve"> </w:t>
      </w:r>
      <w:r>
        <w:rPr>
          <w:rFonts w:ascii="Verdana" w:hAnsi="Verdana" w:cs="Verdana"/>
          <w:b/>
          <w:spacing w:val="-4"/>
          <w:sz w:val="20"/>
          <w:szCs w:val="20"/>
        </w:rPr>
        <w:t xml:space="preserve">de </w:t>
      </w:r>
      <w:r>
        <w:rPr>
          <w:rFonts w:ascii="Verdana" w:hAnsi="Verdana" w:cs="Verdana"/>
          <w:b/>
          <w:spacing w:val="-2"/>
          <w:sz w:val="20"/>
          <w:szCs w:val="20"/>
        </w:rPr>
        <w:t>transcrição:</w:t>
      </w:r>
    </w:p>
    <w:p w14:paraId="413FAEAE" w14:textId="77777777" w:rsidR="00D70A3F"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Termo de Referência;</w:t>
      </w:r>
    </w:p>
    <w:p w14:paraId="431D30E9" w14:textId="77777777" w:rsidR="00D70A3F"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Edital</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Licitação;</w:t>
      </w:r>
    </w:p>
    <w:p w14:paraId="51EA4378" w14:textId="77777777" w:rsidR="00D70A3F"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Proposta</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contratado;</w:t>
      </w:r>
    </w:p>
    <w:p w14:paraId="232B30DB" w14:textId="77777777" w:rsidR="00D70A3F" w:rsidRDefault="00000000">
      <w:pPr>
        <w:pStyle w:val="PargrafodaLista"/>
        <w:numPr>
          <w:ilvl w:val="2"/>
          <w:numId w:val="2"/>
        </w:numPr>
        <w:tabs>
          <w:tab w:val="left" w:pos="855"/>
        </w:tabs>
        <w:ind w:left="0" w:firstLine="0"/>
        <w:jc w:val="left"/>
        <w:rPr>
          <w:rFonts w:ascii="Verdana" w:hAnsi="Verdana"/>
          <w:sz w:val="20"/>
          <w:szCs w:val="20"/>
        </w:rPr>
      </w:pPr>
      <w:r>
        <w:rPr>
          <w:rFonts w:ascii="Verdana" w:hAnsi="Verdana" w:cs="Verdana"/>
          <w:sz w:val="20"/>
          <w:szCs w:val="20"/>
        </w:rPr>
        <w:t>Eventuais</w:t>
      </w:r>
      <w:r>
        <w:rPr>
          <w:rFonts w:ascii="Verdana" w:hAnsi="Verdana" w:cs="Verdana"/>
          <w:spacing w:val="-6"/>
          <w:sz w:val="20"/>
          <w:szCs w:val="20"/>
        </w:rPr>
        <w:t xml:space="preserve"> </w:t>
      </w:r>
      <w:r>
        <w:rPr>
          <w:rFonts w:ascii="Verdana" w:hAnsi="Verdana" w:cs="Verdana"/>
          <w:sz w:val="20"/>
          <w:szCs w:val="20"/>
        </w:rPr>
        <w:t>anexos</w:t>
      </w:r>
      <w:r>
        <w:rPr>
          <w:rFonts w:ascii="Verdana" w:hAnsi="Verdana" w:cs="Verdana"/>
          <w:spacing w:val="-5"/>
          <w:sz w:val="20"/>
          <w:szCs w:val="20"/>
        </w:rPr>
        <w:t xml:space="preserve"> </w:t>
      </w:r>
      <w:r>
        <w:rPr>
          <w:rFonts w:ascii="Verdana" w:hAnsi="Verdana" w:cs="Verdana"/>
          <w:sz w:val="20"/>
          <w:szCs w:val="20"/>
        </w:rPr>
        <w:t>dos</w:t>
      </w:r>
      <w:r>
        <w:rPr>
          <w:rFonts w:ascii="Verdana" w:hAnsi="Verdana" w:cs="Verdana"/>
          <w:spacing w:val="-5"/>
          <w:sz w:val="20"/>
          <w:szCs w:val="20"/>
        </w:rPr>
        <w:t xml:space="preserve"> </w:t>
      </w:r>
      <w:r>
        <w:rPr>
          <w:rFonts w:ascii="Verdana" w:hAnsi="Verdana" w:cs="Verdana"/>
          <w:sz w:val="20"/>
          <w:szCs w:val="20"/>
        </w:rPr>
        <w:t>documentos</w:t>
      </w:r>
      <w:r>
        <w:rPr>
          <w:rFonts w:ascii="Verdana" w:hAnsi="Verdana" w:cs="Verdana"/>
          <w:spacing w:val="-5"/>
          <w:sz w:val="20"/>
          <w:szCs w:val="20"/>
        </w:rPr>
        <w:t xml:space="preserve"> </w:t>
      </w:r>
      <w:r>
        <w:rPr>
          <w:rFonts w:ascii="Verdana" w:hAnsi="Verdana" w:cs="Verdana"/>
          <w:spacing w:val="-2"/>
          <w:sz w:val="20"/>
          <w:szCs w:val="20"/>
        </w:rPr>
        <w:t>supracitados.</w:t>
      </w:r>
    </w:p>
    <w:p w14:paraId="4AFE085E" w14:textId="77777777" w:rsidR="00D70A3F" w:rsidRDefault="00D70A3F">
      <w:pPr>
        <w:pStyle w:val="Ttulo1"/>
        <w:tabs>
          <w:tab w:val="left" w:pos="162"/>
          <w:tab w:val="left" w:pos="9426"/>
        </w:tabs>
        <w:spacing w:before="274"/>
        <w:ind w:left="0"/>
        <w:rPr>
          <w:rFonts w:ascii="Verdana" w:hAnsi="Verdana"/>
          <w:sz w:val="20"/>
          <w:szCs w:val="20"/>
        </w:rPr>
      </w:pPr>
    </w:p>
    <w:p w14:paraId="0E93CA94" w14:textId="77777777" w:rsidR="00D70A3F" w:rsidRDefault="00000000">
      <w:pPr>
        <w:pStyle w:val="Ttulo1"/>
        <w:tabs>
          <w:tab w:val="left" w:pos="162"/>
          <w:tab w:val="left" w:pos="9426"/>
        </w:tabs>
        <w:spacing w:before="274"/>
        <w:ind w:left="0"/>
        <w:rPr>
          <w:rFonts w:ascii="Verdana" w:hAnsi="Verdana"/>
          <w:sz w:val="20"/>
          <w:szCs w:val="20"/>
        </w:rPr>
      </w:pPr>
      <w:r>
        <w:rPr>
          <w:rFonts w:ascii="Verdana" w:hAnsi="Verdana" w:cs="Verdana"/>
          <w:sz w:val="20"/>
          <w:szCs w:val="20"/>
          <w:u w:val="single"/>
        </w:rPr>
        <w:lastRenderedPageBreak/>
        <w:t>CLÁUSULA</w:t>
      </w:r>
      <w:r>
        <w:rPr>
          <w:rFonts w:ascii="Verdana" w:hAnsi="Verdana" w:cs="Verdana"/>
          <w:spacing w:val="-15"/>
          <w:sz w:val="20"/>
          <w:szCs w:val="20"/>
          <w:u w:val="single"/>
        </w:rPr>
        <w:t xml:space="preserve"> </w:t>
      </w:r>
      <w:r>
        <w:rPr>
          <w:rFonts w:ascii="Verdana" w:hAnsi="Verdana" w:cs="Verdana"/>
          <w:sz w:val="20"/>
          <w:szCs w:val="20"/>
          <w:u w:val="single"/>
        </w:rPr>
        <w:t>SEGUNDA:</w:t>
      </w:r>
      <w:r>
        <w:rPr>
          <w:rFonts w:ascii="Verdana" w:hAnsi="Verdana" w:cs="Verdana"/>
          <w:spacing w:val="-11"/>
          <w:sz w:val="20"/>
          <w:szCs w:val="20"/>
          <w:u w:val="single"/>
        </w:rPr>
        <w:t xml:space="preserve"> </w:t>
      </w:r>
      <w:r>
        <w:rPr>
          <w:rFonts w:ascii="Verdana" w:hAnsi="Verdana" w:cs="Verdana"/>
          <w:sz w:val="20"/>
          <w:szCs w:val="20"/>
          <w:u w:val="single"/>
        </w:rPr>
        <w:t>DA</w:t>
      </w:r>
      <w:r>
        <w:rPr>
          <w:rFonts w:ascii="Verdana" w:hAnsi="Verdana" w:cs="Verdana"/>
          <w:spacing w:val="-18"/>
          <w:sz w:val="20"/>
          <w:szCs w:val="20"/>
          <w:u w:val="single"/>
        </w:rPr>
        <w:t xml:space="preserve"> </w:t>
      </w:r>
      <w:r>
        <w:rPr>
          <w:rFonts w:ascii="Verdana" w:hAnsi="Verdana" w:cs="Verdana"/>
          <w:sz w:val="20"/>
          <w:szCs w:val="20"/>
          <w:u w:val="single"/>
        </w:rPr>
        <w:t>VIGÊNCIA</w:t>
      </w:r>
      <w:r>
        <w:rPr>
          <w:rFonts w:ascii="Verdana" w:hAnsi="Verdana" w:cs="Verdana"/>
          <w:spacing w:val="-15"/>
          <w:sz w:val="20"/>
          <w:szCs w:val="20"/>
          <w:u w:val="single"/>
        </w:rPr>
        <w:t xml:space="preserve"> </w:t>
      </w:r>
      <w:r>
        <w:rPr>
          <w:rFonts w:ascii="Verdana" w:hAnsi="Verdana" w:cs="Verdana"/>
          <w:sz w:val="20"/>
          <w:szCs w:val="20"/>
          <w:u w:val="single"/>
        </w:rPr>
        <w:t>E</w:t>
      </w:r>
      <w:r>
        <w:rPr>
          <w:rFonts w:ascii="Verdana" w:hAnsi="Verdana" w:cs="Verdana"/>
          <w:spacing w:val="-4"/>
          <w:sz w:val="20"/>
          <w:szCs w:val="20"/>
          <w:u w:val="single"/>
        </w:rPr>
        <w:t xml:space="preserve"> </w:t>
      </w:r>
      <w:r>
        <w:rPr>
          <w:rFonts w:ascii="Verdana" w:hAnsi="Verdana" w:cs="Verdana"/>
          <w:spacing w:val="-2"/>
          <w:sz w:val="20"/>
          <w:szCs w:val="20"/>
          <w:u w:val="single"/>
        </w:rPr>
        <w:t>PRORROGAÇÃO</w:t>
      </w:r>
    </w:p>
    <w:p w14:paraId="56CF4DBB" w14:textId="77777777" w:rsidR="00D70A3F" w:rsidRDefault="00000000">
      <w:pPr>
        <w:pStyle w:val="PargrafodaLista"/>
        <w:tabs>
          <w:tab w:val="left" w:pos="586"/>
        </w:tabs>
        <w:ind w:left="0" w:right="-4"/>
        <w:rPr>
          <w:rFonts w:ascii="Verdana" w:hAnsi="Verdana"/>
          <w:sz w:val="20"/>
          <w:szCs w:val="20"/>
        </w:rPr>
      </w:pPr>
      <w:r>
        <w:rPr>
          <w:rFonts w:ascii="Verdana" w:hAnsi="Verdana" w:cs="Verdana"/>
          <w:sz w:val="20"/>
          <w:szCs w:val="20"/>
        </w:rPr>
        <w:t>2.1 O prazo de vigência da contratação é de 12 (doze) meses contados de sua assinatura, prorrogável caso haja necessidade, nos termos do art. 111 da Lei Federal nº</w:t>
      </w:r>
      <w:r>
        <w:rPr>
          <w:rFonts w:ascii="Verdana" w:hAnsi="Verdana" w:cs="Verdana"/>
          <w:spacing w:val="-56"/>
          <w:sz w:val="20"/>
          <w:szCs w:val="20"/>
        </w:rPr>
        <w:t xml:space="preserve"> </w:t>
      </w:r>
      <w:r>
        <w:rPr>
          <w:rFonts w:ascii="Verdana" w:hAnsi="Verdana" w:cs="Verdana"/>
          <w:sz w:val="20"/>
          <w:szCs w:val="20"/>
        </w:rPr>
        <w:t>14.133/2021.</w:t>
      </w:r>
    </w:p>
    <w:p w14:paraId="69E5E116" w14:textId="77777777" w:rsidR="00D70A3F" w:rsidRDefault="00D70A3F">
      <w:pPr>
        <w:pStyle w:val="PargrafodaLista"/>
        <w:tabs>
          <w:tab w:val="left" w:pos="586"/>
        </w:tabs>
        <w:ind w:left="0" w:right="-4"/>
        <w:rPr>
          <w:rFonts w:ascii="Verdana" w:hAnsi="Verdana"/>
          <w:sz w:val="20"/>
          <w:szCs w:val="20"/>
        </w:rPr>
      </w:pPr>
    </w:p>
    <w:p w14:paraId="32F9073F" w14:textId="77777777" w:rsidR="00D70A3F" w:rsidRDefault="00000000">
      <w:pPr>
        <w:pStyle w:val="Corpodetexto"/>
        <w:spacing w:before="60" w:after="0" w:line="240" w:lineRule="auto"/>
        <w:rPr>
          <w:rFonts w:ascii="Verdana" w:hAnsi="Verdana"/>
          <w:sz w:val="20"/>
          <w:szCs w:val="20"/>
        </w:rPr>
      </w:pPr>
      <w:r>
        <w:rPr>
          <w:rFonts w:ascii="Verdana" w:hAnsi="Verdana" w:cs="Verdana"/>
          <w:b/>
          <w:bCs/>
          <w:sz w:val="20"/>
          <w:szCs w:val="20"/>
          <w:u w:val="single"/>
        </w:rPr>
        <w:t>CLÁUSULA TERCEIRA: MODELOS DE EXECUÇÃO E GESTÃO CONTRATUAIS (Art. 92, IV, VII e XVIII)</w:t>
      </w:r>
    </w:p>
    <w:p w14:paraId="1697D834" w14:textId="77777777" w:rsidR="00D70A3F" w:rsidRDefault="00000000">
      <w:pPr>
        <w:pStyle w:val="PargrafodaLista"/>
        <w:numPr>
          <w:ilvl w:val="1"/>
          <w:numId w:val="3"/>
        </w:numPr>
        <w:tabs>
          <w:tab w:val="left" w:pos="608"/>
        </w:tabs>
        <w:ind w:left="0" w:right="24" w:firstLine="0"/>
        <w:rPr>
          <w:rFonts w:ascii="Verdana" w:hAnsi="Verdana"/>
          <w:sz w:val="20"/>
          <w:szCs w:val="20"/>
        </w:rPr>
      </w:pPr>
      <w:r>
        <w:rPr>
          <w:rFonts w:ascii="Verdana" w:hAnsi="Verdana" w:cs="Verdana"/>
          <w:sz w:val="20"/>
          <w:szCs w:val="20"/>
        </w:rPr>
        <w:t>O regime de execução contratual, os modelos de gestão e de execução, assim como os prazos e condições de conclusão, entrega, observação e recebimento do objeto constam no Projeto Básico, anexo a este Contrato.</w:t>
      </w:r>
    </w:p>
    <w:p w14:paraId="5A4DEDF9" w14:textId="77777777" w:rsidR="00D70A3F" w:rsidRDefault="00D70A3F">
      <w:pPr>
        <w:pStyle w:val="PargrafodaLista"/>
        <w:tabs>
          <w:tab w:val="left" w:pos="608"/>
        </w:tabs>
        <w:ind w:left="0" w:right="24"/>
        <w:rPr>
          <w:rFonts w:ascii="Verdana" w:hAnsi="Verdana" w:cs="Verdana"/>
          <w:sz w:val="20"/>
          <w:szCs w:val="20"/>
        </w:rPr>
      </w:pPr>
    </w:p>
    <w:p w14:paraId="7AAF544D" w14:textId="77777777" w:rsidR="00D70A3F" w:rsidRDefault="00000000">
      <w:pPr>
        <w:pStyle w:val="Ttulo1"/>
        <w:numPr>
          <w:ilvl w:val="0"/>
          <w:numId w:val="0"/>
        </w:numPr>
        <w:tabs>
          <w:tab w:val="left" w:pos="162"/>
          <w:tab w:val="left" w:pos="9426"/>
        </w:tabs>
        <w:rPr>
          <w:rFonts w:ascii="Verdana" w:hAnsi="Verdana"/>
          <w:sz w:val="20"/>
          <w:szCs w:val="20"/>
        </w:rPr>
      </w:pPr>
      <w:r>
        <w:rPr>
          <w:rFonts w:ascii="Verdana" w:hAnsi="Verdana" w:cs="Verdana"/>
          <w:spacing w:val="-2"/>
          <w:sz w:val="20"/>
          <w:szCs w:val="20"/>
          <w:u w:val="single"/>
          <w:shd w:val="clear" w:color="auto" w:fill="F2F2F2"/>
        </w:rPr>
        <w:t>CLÁUSULA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QUARTA:</w:t>
      </w:r>
      <w:r>
        <w:rPr>
          <w:rFonts w:ascii="Verdana" w:hAnsi="Verdana" w:cs="Verdana"/>
          <w:spacing w:val="-6"/>
          <w:sz w:val="20"/>
          <w:szCs w:val="20"/>
          <w:u w:val="single"/>
          <w:shd w:val="clear" w:color="auto" w:fill="F2F2F2"/>
        </w:rPr>
        <w:t xml:space="preserve"> </w:t>
      </w:r>
      <w:r>
        <w:rPr>
          <w:rFonts w:ascii="Verdana" w:hAnsi="Verdana" w:cs="Verdana"/>
          <w:spacing w:val="-2"/>
          <w:sz w:val="20"/>
          <w:szCs w:val="20"/>
          <w:u w:val="single"/>
          <w:shd w:val="clear" w:color="auto" w:fill="F2F2F2"/>
        </w:rPr>
        <w:t>DA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SUBCONTRATAÇÃO</w:t>
      </w:r>
      <w:r>
        <w:rPr>
          <w:rFonts w:ascii="Verdana" w:hAnsi="Verdana" w:cs="Verdana"/>
          <w:sz w:val="20"/>
          <w:szCs w:val="20"/>
          <w:u w:val="single"/>
          <w:shd w:val="clear" w:color="auto" w:fill="F2F2F2"/>
        </w:rPr>
        <w:tab/>
      </w:r>
    </w:p>
    <w:p w14:paraId="33420EED" w14:textId="77777777" w:rsidR="00D70A3F" w:rsidRDefault="00000000">
      <w:pPr>
        <w:pStyle w:val="PargrafodaLista"/>
        <w:numPr>
          <w:ilvl w:val="1"/>
          <w:numId w:val="4"/>
        </w:numPr>
        <w:tabs>
          <w:tab w:val="left" w:pos="-516"/>
        </w:tabs>
        <w:ind w:left="0" w:firstLine="0"/>
        <w:jc w:val="left"/>
        <w:rPr>
          <w:rFonts w:ascii="Verdana" w:hAnsi="Verdana"/>
          <w:sz w:val="20"/>
          <w:szCs w:val="20"/>
        </w:rPr>
      </w:pP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admitida</w:t>
      </w:r>
      <w:r>
        <w:rPr>
          <w:rFonts w:ascii="Verdana" w:hAnsi="Verdana" w:cs="Verdana"/>
          <w:spacing w:val="-2"/>
          <w:sz w:val="20"/>
          <w:szCs w:val="20"/>
        </w:rPr>
        <w:t xml:space="preserve"> </w:t>
      </w:r>
      <w:r>
        <w:rPr>
          <w:rFonts w:ascii="Verdana" w:hAnsi="Verdana" w:cs="Verdana"/>
          <w:sz w:val="20"/>
          <w:szCs w:val="20"/>
        </w:rPr>
        <w:t>a subcontratação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pacing w:val="-2"/>
          <w:sz w:val="20"/>
          <w:szCs w:val="20"/>
        </w:rPr>
        <w:t>contratual.</w:t>
      </w:r>
    </w:p>
    <w:p w14:paraId="084364CE" w14:textId="77777777" w:rsidR="00D70A3F" w:rsidRDefault="00D70A3F">
      <w:pPr>
        <w:pStyle w:val="Corpodetexto"/>
        <w:spacing w:after="0" w:line="240" w:lineRule="auto"/>
        <w:rPr>
          <w:rFonts w:ascii="Verdana" w:hAnsi="Verdana" w:cs="Verdana"/>
          <w:sz w:val="20"/>
          <w:szCs w:val="20"/>
        </w:rPr>
      </w:pPr>
    </w:p>
    <w:p w14:paraId="1C7EE9FC" w14:textId="77777777" w:rsidR="00D70A3F"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QUINTA:</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PREÇO</w:t>
      </w:r>
      <w:r>
        <w:rPr>
          <w:rFonts w:ascii="Verdana" w:hAnsi="Verdana" w:cs="Verdana"/>
          <w:spacing w:val="-6"/>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6"/>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1"/>
          <w:sz w:val="20"/>
          <w:szCs w:val="20"/>
          <w:u w:val="single"/>
          <w:shd w:val="clear" w:color="auto" w:fill="F2F2F2"/>
        </w:rPr>
        <w:t xml:space="preserve"> </w:t>
      </w:r>
      <w:r>
        <w:rPr>
          <w:rFonts w:ascii="Verdana" w:hAnsi="Verdana" w:cs="Verdana"/>
          <w:spacing w:val="-5"/>
          <w:sz w:val="20"/>
          <w:szCs w:val="20"/>
          <w:u w:val="single"/>
          <w:shd w:val="clear" w:color="auto" w:fill="F2F2F2"/>
        </w:rPr>
        <w:t>V)</w:t>
      </w:r>
      <w:r>
        <w:rPr>
          <w:rFonts w:ascii="Verdana" w:hAnsi="Verdana" w:cs="Verdana"/>
          <w:sz w:val="20"/>
          <w:szCs w:val="20"/>
          <w:u w:val="single"/>
          <w:shd w:val="clear" w:color="auto" w:fill="F2F2F2"/>
        </w:rPr>
        <w:tab/>
      </w:r>
    </w:p>
    <w:p w14:paraId="4BE33666" w14:textId="77777777" w:rsidR="00D70A3F" w:rsidRDefault="00000000" w:rsidP="00B75B00">
      <w:pPr>
        <w:pStyle w:val="PargrafodaLista"/>
        <w:numPr>
          <w:ilvl w:val="1"/>
          <w:numId w:val="5"/>
        </w:numPr>
        <w:tabs>
          <w:tab w:val="left" w:pos="728"/>
        </w:tabs>
        <w:spacing w:before="1"/>
        <w:ind w:left="0" w:firstLine="0"/>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valor total</w:t>
      </w:r>
      <w:r>
        <w:rPr>
          <w:rFonts w:ascii="Verdana" w:hAnsi="Verdana" w:cs="Verdana"/>
          <w:spacing w:val="-1"/>
          <w:sz w:val="20"/>
          <w:szCs w:val="20"/>
        </w:rPr>
        <w:t xml:space="preserve"> </w:t>
      </w:r>
      <w:r>
        <w:rPr>
          <w:rFonts w:ascii="Verdana" w:hAnsi="Verdana" w:cs="Verdana"/>
          <w:sz w:val="20"/>
          <w:szCs w:val="20"/>
        </w:rPr>
        <w:t>da contratação</w:t>
      </w:r>
      <w:r>
        <w:rPr>
          <w:rFonts w:ascii="Verdana" w:hAnsi="Verdana" w:cs="Verdana"/>
          <w:spacing w:val="-1"/>
          <w:sz w:val="20"/>
          <w:szCs w:val="20"/>
        </w:rPr>
        <w:t xml:space="preserve"> </w:t>
      </w:r>
      <w:r>
        <w:rPr>
          <w:rFonts w:ascii="Verdana" w:hAnsi="Verdana" w:cs="Verdana"/>
          <w:sz w:val="20"/>
          <w:szCs w:val="20"/>
        </w:rPr>
        <w:t>é</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R$.......... (</w:t>
      </w:r>
      <w:r>
        <w:rPr>
          <w:rFonts w:ascii="Verdana" w:hAnsi="Verdana" w:cs="Verdana"/>
          <w:spacing w:val="59"/>
          <w:w w:val="150"/>
          <w:sz w:val="20"/>
          <w:szCs w:val="20"/>
        </w:rPr>
        <w:t xml:space="preserve">  </w:t>
      </w:r>
      <w:r>
        <w:rPr>
          <w:rFonts w:ascii="Verdana" w:hAnsi="Verdana" w:cs="Verdana"/>
          <w:spacing w:val="-10"/>
          <w:sz w:val="20"/>
          <w:szCs w:val="20"/>
        </w:rPr>
        <w:t>)</w:t>
      </w:r>
    </w:p>
    <w:p w14:paraId="66AAB654" w14:textId="77777777" w:rsidR="00D70A3F" w:rsidRDefault="00000000">
      <w:pPr>
        <w:pStyle w:val="PargrafodaLista"/>
        <w:numPr>
          <w:ilvl w:val="1"/>
          <w:numId w:val="5"/>
        </w:numPr>
        <w:tabs>
          <w:tab w:val="left" w:pos="745"/>
        </w:tabs>
        <w:ind w:left="0" w:firstLine="0"/>
        <w:rPr>
          <w:rFonts w:ascii="Verdana" w:hAnsi="Verdana"/>
          <w:sz w:val="20"/>
          <w:szCs w:val="20"/>
        </w:rPr>
      </w:pP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valor</w:t>
      </w:r>
      <w:r>
        <w:rPr>
          <w:rFonts w:ascii="Verdana" w:hAnsi="Verdana" w:cs="Verdana"/>
          <w:spacing w:val="-1"/>
          <w:sz w:val="20"/>
          <w:szCs w:val="20"/>
        </w:rPr>
        <w:t xml:space="preserve"> </w:t>
      </w:r>
      <w:r>
        <w:rPr>
          <w:rFonts w:ascii="Verdana" w:hAnsi="Verdana" w:cs="Verdana"/>
          <w:sz w:val="20"/>
          <w:szCs w:val="20"/>
        </w:rPr>
        <w:t>acima</w:t>
      </w:r>
      <w:r>
        <w:rPr>
          <w:rFonts w:ascii="Verdana" w:hAnsi="Verdana" w:cs="Verdana"/>
          <w:spacing w:val="-1"/>
          <w:sz w:val="20"/>
          <w:szCs w:val="20"/>
        </w:rPr>
        <w:t xml:space="preserve"> </w:t>
      </w:r>
      <w:r>
        <w:rPr>
          <w:rFonts w:ascii="Verdana" w:hAnsi="Verdana" w:cs="Verdana"/>
          <w:sz w:val="20"/>
          <w:szCs w:val="20"/>
        </w:rPr>
        <w:t>estão incluídas</w:t>
      </w:r>
      <w:r>
        <w:rPr>
          <w:rFonts w:ascii="Verdana" w:hAnsi="Verdana" w:cs="Verdana"/>
          <w:spacing w:val="-1"/>
          <w:sz w:val="20"/>
          <w:szCs w:val="20"/>
        </w:rPr>
        <w:t xml:space="preserve"> </w:t>
      </w: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 despesas ordinárias diretas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indiretas</w:t>
      </w:r>
      <w:r>
        <w:rPr>
          <w:rFonts w:ascii="Verdana" w:hAnsi="Verdana" w:cs="Verdana"/>
          <w:spacing w:val="-1"/>
          <w:sz w:val="20"/>
          <w:szCs w:val="20"/>
        </w:rPr>
        <w:t xml:space="preserve"> </w:t>
      </w:r>
      <w:r>
        <w:rPr>
          <w:rFonts w:ascii="Verdana" w:hAnsi="Verdana" w:cs="Verdana"/>
          <w:sz w:val="20"/>
          <w:szCs w:val="20"/>
        </w:rPr>
        <w:t>decorrentes da execução do objeto, inclusive tributos e/ou impostos, encargos sociais, trabalhistas, previdenciários, fiscais e comerciais incidentes, taxa de administração, frete, seguro e outros necessários ao cumprimento integral do objeto da contratação.</w:t>
      </w:r>
    </w:p>
    <w:p w14:paraId="3E219519" w14:textId="77777777" w:rsidR="00D70A3F" w:rsidRDefault="00D70A3F">
      <w:pPr>
        <w:pStyle w:val="PargrafodaLista"/>
        <w:tabs>
          <w:tab w:val="left" w:pos="583"/>
        </w:tabs>
        <w:ind w:left="0" w:right="729"/>
        <w:rPr>
          <w:rFonts w:ascii="Verdana" w:hAnsi="Verdana" w:cs="Verdana"/>
          <w:sz w:val="20"/>
          <w:szCs w:val="20"/>
        </w:rPr>
      </w:pPr>
    </w:p>
    <w:p w14:paraId="2961BF18" w14:textId="77777777" w:rsidR="00D70A3F"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SEXTA:</w:t>
      </w:r>
      <w:r>
        <w:rPr>
          <w:rFonts w:ascii="Verdana" w:hAnsi="Verdana" w:cs="Verdana"/>
          <w:spacing w:val="-12"/>
          <w:sz w:val="20"/>
          <w:szCs w:val="20"/>
          <w:u w:val="single"/>
          <w:shd w:val="clear" w:color="auto" w:fill="F2F2F2"/>
        </w:rPr>
        <w:t xml:space="preserve"> </w:t>
      </w:r>
      <w:r>
        <w:rPr>
          <w:rFonts w:ascii="Verdana" w:hAnsi="Verdana" w:cs="Verdana"/>
          <w:sz w:val="20"/>
          <w:szCs w:val="20"/>
          <w:u w:val="single"/>
          <w:shd w:val="clear" w:color="auto" w:fill="F2F2F2"/>
        </w:rPr>
        <w:t>PAGAMENTO</w:t>
      </w:r>
      <w:r>
        <w:rPr>
          <w:rFonts w:ascii="Verdana" w:hAnsi="Verdana" w:cs="Verdana"/>
          <w:spacing w:val="-8"/>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8"/>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1"/>
          <w:sz w:val="20"/>
          <w:szCs w:val="20"/>
          <w:u w:val="single"/>
          <w:shd w:val="clear" w:color="auto" w:fill="F2F2F2"/>
        </w:rPr>
        <w:t xml:space="preserve"> </w:t>
      </w:r>
      <w:r>
        <w:rPr>
          <w:rFonts w:ascii="Verdana" w:hAnsi="Verdana" w:cs="Verdana"/>
          <w:sz w:val="20"/>
          <w:szCs w:val="20"/>
          <w:u w:val="single"/>
          <w:shd w:val="clear" w:color="auto" w:fill="F2F2F2"/>
        </w:rPr>
        <w:t>V</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e</w:t>
      </w:r>
      <w:r>
        <w:rPr>
          <w:rFonts w:ascii="Verdana" w:hAnsi="Verdana" w:cs="Verdana"/>
          <w:spacing w:val="-13"/>
          <w:sz w:val="20"/>
          <w:szCs w:val="20"/>
          <w:u w:val="single"/>
          <w:shd w:val="clear" w:color="auto" w:fill="F2F2F2"/>
        </w:rPr>
        <w:t xml:space="preserve"> </w:t>
      </w:r>
      <w:r>
        <w:rPr>
          <w:rFonts w:ascii="Verdana" w:hAnsi="Verdana" w:cs="Verdana"/>
          <w:spacing w:val="-5"/>
          <w:sz w:val="20"/>
          <w:szCs w:val="20"/>
          <w:u w:val="single"/>
          <w:shd w:val="clear" w:color="auto" w:fill="F2F2F2"/>
        </w:rPr>
        <w:t>VI)</w:t>
      </w:r>
      <w:r>
        <w:rPr>
          <w:rFonts w:ascii="Verdana" w:hAnsi="Verdana" w:cs="Verdana"/>
          <w:sz w:val="20"/>
          <w:szCs w:val="20"/>
          <w:u w:val="single"/>
          <w:shd w:val="clear" w:color="auto" w:fill="F2F2F2"/>
        </w:rPr>
        <w:tab/>
      </w:r>
    </w:p>
    <w:p w14:paraId="25ECBB7C" w14:textId="77777777" w:rsidR="00D70A3F" w:rsidRDefault="00000000">
      <w:pPr>
        <w:jc w:val="both"/>
        <w:rPr>
          <w:rFonts w:ascii="Verdana" w:hAnsi="Verdana"/>
          <w:sz w:val="20"/>
          <w:szCs w:val="20"/>
        </w:rPr>
      </w:pPr>
      <w:r>
        <w:rPr>
          <w:rFonts w:ascii="Verdana" w:hAnsi="Verdana" w:cs="Verdana"/>
          <w:sz w:val="20"/>
          <w:szCs w:val="20"/>
        </w:rPr>
        <w:t xml:space="preserve">6.1 </w:t>
      </w:r>
      <w:r>
        <w:rPr>
          <w:rFonts w:ascii="Verdana" w:hAnsi="Verdana"/>
          <w:sz w:val="20"/>
          <w:szCs w:val="20"/>
        </w:rPr>
        <w:t>O pagamento será efetuado pela Contratante após cada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05E14DA1" w14:textId="77777777" w:rsidR="00D70A3F" w:rsidRDefault="00000000">
      <w:pPr>
        <w:jc w:val="both"/>
        <w:rPr>
          <w:rFonts w:ascii="Verdana" w:hAnsi="Verdana"/>
          <w:sz w:val="20"/>
          <w:szCs w:val="20"/>
        </w:rPr>
      </w:pPr>
      <w:r>
        <w:rPr>
          <w:rFonts w:ascii="Verdana" w:eastAsia="Times New Roman" w:hAnsi="Verdana"/>
          <w:sz w:val="20"/>
          <w:szCs w:val="20"/>
        </w:rPr>
        <w:t>6.2.</w:t>
      </w:r>
      <w:r>
        <w:rPr>
          <w:rFonts w:ascii="Verdana" w:hAnsi="Verdana"/>
          <w:sz w:val="20"/>
          <w:szCs w:val="20"/>
        </w:rPr>
        <w:t xml:space="preserve">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2F6BDB34" w14:textId="77777777" w:rsidR="00D70A3F" w:rsidRDefault="00000000">
      <w:pPr>
        <w:jc w:val="both"/>
        <w:rPr>
          <w:rFonts w:ascii="Verdana" w:hAnsi="Verdana"/>
          <w:sz w:val="20"/>
          <w:szCs w:val="20"/>
        </w:rPr>
      </w:pPr>
      <w:r>
        <w:rPr>
          <w:rFonts w:ascii="Verdana" w:eastAsia="Times New Roman" w:hAnsi="Verdana"/>
          <w:sz w:val="20"/>
          <w:szCs w:val="20"/>
        </w:rPr>
        <w:t>6.3.</w:t>
      </w:r>
      <w:r>
        <w:rPr>
          <w:rFonts w:ascii="Verdana" w:hAnsi="Verdana"/>
          <w:sz w:val="20"/>
          <w:szCs w:val="20"/>
        </w:rPr>
        <w:t xml:space="preserve"> Os pagamentos serão efetuados mediante termo de aprovação fornecido pela Secretaria Municipal de Obras e Desenvolvimento Urbano juntamente com a Secretaria Municipal de Educação e liberação do recurso financeiro.</w:t>
      </w:r>
    </w:p>
    <w:p w14:paraId="57C518D4" w14:textId="77777777" w:rsidR="00D70A3F" w:rsidRDefault="00000000">
      <w:pPr>
        <w:jc w:val="both"/>
        <w:rPr>
          <w:rFonts w:ascii="Verdana" w:hAnsi="Verdana"/>
          <w:sz w:val="20"/>
          <w:szCs w:val="20"/>
        </w:rPr>
      </w:pPr>
      <w:r>
        <w:rPr>
          <w:rFonts w:ascii="Verdana" w:hAnsi="Verdana"/>
          <w:sz w:val="20"/>
          <w:szCs w:val="20"/>
        </w:rPr>
        <w:t>6.4. Ocorrendo erros na apresentação da Nota Fiscal, a mesma será devolvida à Contratada para correção, ficando estabelecido que o prazo para pagamento será contado a partir da data de apresentação da nova fatura devidamente corrigida.</w:t>
      </w:r>
    </w:p>
    <w:p w14:paraId="3F566D09" w14:textId="77777777" w:rsidR="00D70A3F" w:rsidRDefault="00000000">
      <w:pPr>
        <w:tabs>
          <w:tab w:val="left" w:pos="563"/>
        </w:tabs>
        <w:jc w:val="both"/>
        <w:rPr>
          <w:rFonts w:ascii="Verdana" w:hAnsi="Verdana"/>
          <w:sz w:val="20"/>
          <w:szCs w:val="20"/>
        </w:rPr>
      </w:pPr>
      <w:r>
        <w:rPr>
          <w:rFonts w:ascii="Verdana" w:hAnsi="Verdana"/>
          <w:sz w:val="20"/>
          <w:szCs w:val="20"/>
        </w:rPr>
        <w:t xml:space="preserve">6.5. Para fins de liquidação, o setor competente deverá verificar se a nota fiscal ou instrumento de cobrança equivalente apresentado expressa os elementos necessários e essenciais do documento, tais como: </w:t>
      </w:r>
    </w:p>
    <w:p w14:paraId="71A1BAF3" w14:textId="77777777" w:rsidR="00D70A3F"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648DDD75" w14:textId="77777777" w:rsidR="00D70A3F"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3175C1F9" w14:textId="77777777" w:rsidR="00D70A3F"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0D9F3996" w14:textId="77777777" w:rsidR="00D70A3F"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3070F7F3" w14:textId="77777777" w:rsidR="00D70A3F"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78E4F18D" w14:textId="77777777" w:rsidR="00D70A3F"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0213AAFB" w14:textId="77777777" w:rsidR="00D70A3F" w:rsidRDefault="00000000">
      <w:pPr>
        <w:tabs>
          <w:tab w:val="left" w:pos="563"/>
        </w:tabs>
        <w:jc w:val="both"/>
        <w:rPr>
          <w:rFonts w:hint="eastAsia"/>
        </w:rPr>
      </w:pPr>
      <w:r>
        <w:rPr>
          <w:rFonts w:ascii="Verdana" w:hAnsi="Verdana"/>
          <w:sz w:val="20"/>
          <w:szCs w:val="20"/>
        </w:rPr>
        <w:t>6.6.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szCs w:val="20"/>
          <w:u w:val="none"/>
          <w:lang w:eastAsia="en-US"/>
        </w:rPr>
        <w:t>.</w:t>
      </w:r>
    </w:p>
    <w:p w14:paraId="4793234B" w14:textId="77777777" w:rsidR="00D70A3F" w:rsidRDefault="00000000">
      <w:pPr>
        <w:tabs>
          <w:tab w:val="left" w:pos="563"/>
        </w:tabs>
        <w:jc w:val="both"/>
        <w:rPr>
          <w:rFonts w:hint="eastAsia"/>
        </w:rPr>
      </w:pPr>
      <w:r>
        <w:rPr>
          <w:rStyle w:val="Hyperlink"/>
          <w:rFonts w:ascii="Verdana" w:hAnsi="Verdana"/>
          <w:color w:val="auto"/>
          <w:sz w:val="20"/>
          <w:szCs w:val="20"/>
          <w:u w:val="none"/>
          <w:lang w:eastAsia="en-US"/>
        </w:rPr>
        <w:t xml:space="preserve">6.7. </w:t>
      </w:r>
      <w:r>
        <w:rPr>
          <w:rFonts w:ascii="Verdana" w:hAnsi="Verdana"/>
          <w:sz w:val="20"/>
          <w:szCs w:val="20"/>
        </w:rPr>
        <w:t>O pagamento será realizado por meio de ordem bancária, para crédito em banco, agência e conta corrente indicados pelo contratado.</w:t>
      </w:r>
    </w:p>
    <w:p w14:paraId="72BDD25B" w14:textId="77777777" w:rsidR="00D70A3F" w:rsidRDefault="00000000">
      <w:pPr>
        <w:tabs>
          <w:tab w:val="left" w:pos="563"/>
        </w:tabs>
        <w:jc w:val="both"/>
        <w:rPr>
          <w:rFonts w:ascii="Verdana" w:hAnsi="Verdana"/>
          <w:sz w:val="20"/>
          <w:szCs w:val="20"/>
        </w:rPr>
      </w:pPr>
      <w:r>
        <w:rPr>
          <w:rFonts w:ascii="Verdana" w:hAnsi="Verdana"/>
          <w:sz w:val="20"/>
          <w:szCs w:val="20"/>
        </w:rPr>
        <w:t>6.8. Será considerada data do pagamento o dia em que constar como emitida a ordem bancária para pagamento.</w:t>
      </w:r>
    </w:p>
    <w:p w14:paraId="773BE34B" w14:textId="77777777" w:rsidR="00D70A3F" w:rsidRDefault="00000000">
      <w:pPr>
        <w:tabs>
          <w:tab w:val="left" w:pos="563"/>
        </w:tabs>
        <w:jc w:val="both"/>
        <w:rPr>
          <w:rFonts w:ascii="Verdana" w:hAnsi="Verdana"/>
          <w:sz w:val="20"/>
          <w:szCs w:val="20"/>
        </w:rPr>
      </w:pPr>
      <w:r>
        <w:rPr>
          <w:rFonts w:ascii="Verdana" w:hAnsi="Verdana"/>
          <w:sz w:val="20"/>
          <w:szCs w:val="20"/>
        </w:rPr>
        <w:t>6.9. Quando do pagamento, será efetuada a retenção tributária prevista na legislação aplicável.</w:t>
      </w:r>
    </w:p>
    <w:p w14:paraId="4F8BA65C" w14:textId="77777777" w:rsidR="00D70A3F" w:rsidRDefault="00000000">
      <w:pPr>
        <w:tabs>
          <w:tab w:val="left" w:pos="563"/>
        </w:tabs>
        <w:jc w:val="both"/>
        <w:rPr>
          <w:rFonts w:hint="eastAsia"/>
        </w:rPr>
      </w:pPr>
      <w:r>
        <w:rPr>
          <w:rFonts w:ascii="Verdana" w:hAnsi="Verdana"/>
          <w:sz w:val="20"/>
          <w:szCs w:val="20"/>
          <w:lang w:eastAsia="en-US"/>
        </w:rPr>
        <w:lastRenderedPageBreak/>
        <w:t xml:space="preserve">6.10. O contratado regularmente optante pelo Simples Nacional, nos termos da </w:t>
      </w:r>
      <w:hyperlink r:id="rId7">
        <w:r>
          <w:rPr>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B7A09D7" w14:textId="77777777" w:rsidR="00D70A3F" w:rsidRDefault="00000000">
      <w:pPr>
        <w:jc w:val="both"/>
        <w:rPr>
          <w:rFonts w:ascii="Verdana" w:hAnsi="Verdana"/>
          <w:sz w:val="20"/>
          <w:szCs w:val="20"/>
        </w:rPr>
      </w:pPr>
      <w:r>
        <w:rPr>
          <w:rFonts w:ascii="Verdana" w:hAnsi="Verdana" w:cs="Verdana"/>
          <w:sz w:val="20"/>
          <w:szCs w:val="20"/>
          <w:lang w:eastAsia="en-US"/>
        </w:rPr>
        <w:t>6.11.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53D83E98" w14:textId="77777777" w:rsidR="00D70A3F" w:rsidRDefault="00D70A3F">
      <w:pPr>
        <w:pStyle w:val="Ttulo2"/>
        <w:tabs>
          <w:tab w:val="left" w:pos="162"/>
          <w:tab w:val="left" w:pos="9426"/>
        </w:tabs>
        <w:rPr>
          <w:rFonts w:ascii="Verdana" w:hAnsi="Verdana" w:cs="Verdana"/>
          <w:sz w:val="20"/>
          <w:szCs w:val="20"/>
          <w:u w:val="single"/>
          <w:shd w:val="clear" w:color="auto" w:fill="F2F2F2"/>
        </w:rPr>
      </w:pPr>
    </w:p>
    <w:p w14:paraId="29E61D9E" w14:textId="77777777" w:rsidR="00D70A3F"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SÉTIMA:</w:t>
      </w:r>
      <w:r>
        <w:rPr>
          <w:rFonts w:ascii="Verdana" w:hAnsi="Verdana" w:cs="Verdana"/>
          <w:spacing w:val="-7"/>
          <w:sz w:val="20"/>
          <w:szCs w:val="20"/>
          <w:u w:val="single"/>
          <w:shd w:val="clear" w:color="auto" w:fill="F2F2F2"/>
        </w:rPr>
        <w:t xml:space="preserve"> </w:t>
      </w:r>
      <w:r>
        <w:rPr>
          <w:rFonts w:ascii="Verdana" w:hAnsi="Verdana" w:cs="Verdana"/>
          <w:sz w:val="20"/>
          <w:szCs w:val="20"/>
          <w:u w:val="single"/>
          <w:shd w:val="clear" w:color="auto" w:fill="F2F2F2"/>
        </w:rPr>
        <w:t>REAJUSTE</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8"/>
          <w:sz w:val="20"/>
          <w:szCs w:val="20"/>
          <w:u w:val="single"/>
          <w:shd w:val="clear" w:color="auto" w:fill="F2F2F2"/>
        </w:rPr>
        <w:t xml:space="preserve"> </w:t>
      </w:r>
      <w:r>
        <w:rPr>
          <w:rFonts w:ascii="Verdana" w:hAnsi="Verdana" w:cs="Verdana"/>
          <w:spacing w:val="-5"/>
          <w:sz w:val="20"/>
          <w:szCs w:val="20"/>
          <w:u w:val="single"/>
          <w:shd w:val="clear" w:color="auto" w:fill="F2F2F2"/>
        </w:rPr>
        <w:t>V)</w:t>
      </w:r>
      <w:r>
        <w:rPr>
          <w:rFonts w:ascii="Verdana" w:hAnsi="Verdana" w:cs="Verdana"/>
          <w:sz w:val="20"/>
          <w:szCs w:val="20"/>
          <w:u w:val="single"/>
          <w:shd w:val="clear" w:color="auto" w:fill="F2F2F2"/>
        </w:rPr>
        <w:tab/>
      </w:r>
    </w:p>
    <w:p w14:paraId="7C0B0C6A" w14:textId="77777777" w:rsidR="00D70A3F" w:rsidRDefault="00000000">
      <w:pPr>
        <w:pStyle w:val="PargrafodaLista"/>
        <w:numPr>
          <w:ilvl w:val="1"/>
          <w:numId w:val="6"/>
        </w:numPr>
        <w:tabs>
          <w:tab w:val="left" w:pos="869"/>
        </w:tabs>
        <w:spacing w:before="1"/>
        <w:ind w:left="0" w:right="10" w:firstLine="0"/>
        <w:rPr>
          <w:rFonts w:ascii="Verdana" w:hAnsi="Verdana"/>
          <w:sz w:val="20"/>
          <w:szCs w:val="20"/>
        </w:rPr>
      </w:pPr>
      <w:r>
        <w:rPr>
          <w:rFonts w:ascii="Verdana" w:hAnsi="Verdana" w:cs="Verdana"/>
          <w:sz w:val="20"/>
          <w:szCs w:val="20"/>
        </w:rPr>
        <w:t xml:space="preserve">Os preços inicialmente contratados são fixos e irreajustáveis no prazo de um ano contado da data do orçamento estimado, em </w:t>
      </w:r>
      <w:r>
        <w:rPr>
          <w:rFonts w:ascii="Verdana" w:hAnsi="Verdana" w:cs="Verdana"/>
          <w:spacing w:val="40"/>
          <w:sz w:val="20"/>
          <w:szCs w:val="20"/>
          <w:u w:val="single"/>
        </w:rPr>
        <w:t xml:space="preserve">  </w:t>
      </w:r>
      <w:r>
        <w:rPr>
          <w:rFonts w:ascii="Verdana" w:hAnsi="Verdana" w:cs="Verdana"/>
          <w:sz w:val="20"/>
          <w:szCs w:val="20"/>
        </w:rPr>
        <w:t>/</w:t>
      </w:r>
      <w:r>
        <w:rPr>
          <w:rFonts w:ascii="Verdana" w:hAnsi="Verdana" w:cs="Verdana"/>
          <w:spacing w:val="40"/>
          <w:sz w:val="20"/>
          <w:szCs w:val="20"/>
          <w:u w:val="single"/>
        </w:rPr>
        <w:t xml:space="preserve">  </w:t>
      </w:r>
      <w:r>
        <w:rPr>
          <w:rFonts w:ascii="Verdana" w:hAnsi="Verdana" w:cs="Verdana"/>
          <w:sz w:val="20"/>
          <w:szCs w:val="20"/>
        </w:rPr>
        <w:t>/</w:t>
      </w:r>
      <w:r>
        <w:rPr>
          <w:rFonts w:ascii="Verdana" w:hAnsi="Verdana" w:cs="Verdana"/>
          <w:spacing w:val="80"/>
          <w:sz w:val="20"/>
          <w:szCs w:val="20"/>
          <w:u w:val="single"/>
        </w:rPr>
        <w:t xml:space="preserve">  </w:t>
      </w:r>
      <w:r>
        <w:rPr>
          <w:rFonts w:ascii="Verdana" w:hAnsi="Verdana" w:cs="Verdana"/>
          <w:sz w:val="20"/>
          <w:szCs w:val="20"/>
        </w:rPr>
        <w:t>(DD/MM/AAAA).</w:t>
      </w:r>
    </w:p>
    <w:p w14:paraId="4EE82C6D" w14:textId="77777777" w:rsidR="00D70A3F"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Após</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interregno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um</w:t>
      </w:r>
      <w:r>
        <w:rPr>
          <w:rFonts w:ascii="Verdana" w:hAnsi="Verdana" w:cs="Verdana"/>
          <w:spacing w:val="-1"/>
          <w:sz w:val="20"/>
          <w:szCs w:val="20"/>
        </w:rPr>
        <w:t xml:space="preserve"> </w:t>
      </w:r>
      <w:r>
        <w:rPr>
          <w:rFonts w:ascii="Verdana" w:hAnsi="Verdana" w:cs="Verdana"/>
          <w:sz w:val="20"/>
          <w:szCs w:val="20"/>
        </w:rPr>
        <w:t>ano,</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independentemente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pedido</w:t>
      </w:r>
      <w:r>
        <w:rPr>
          <w:rFonts w:ascii="Verdana" w:hAnsi="Verdana" w:cs="Verdana"/>
          <w:spacing w:val="-1"/>
          <w:sz w:val="20"/>
          <w:szCs w:val="20"/>
        </w:rPr>
        <w:t xml:space="preserve"> </w:t>
      </w:r>
      <w:r>
        <w:rPr>
          <w:rFonts w:ascii="Verdana" w:hAnsi="Verdana" w:cs="Verdana"/>
          <w:sz w:val="20"/>
          <w:szCs w:val="20"/>
        </w:rPr>
        <w:t>do contratado, os</w:t>
      </w:r>
      <w:r>
        <w:rPr>
          <w:rFonts w:ascii="Verdana" w:hAnsi="Verdana" w:cs="Verdana"/>
          <w:spacing w:val="-1"/>
          <w:sz w:val="20"/>
          <w:szCs w:val="20"/>
        </w:rPr>
        <w:t xml:space="preserve"> </w:t>
      </w:r>
      <w:r>
        <w:rPr>
          <w:rFonts w:ascii="Verdana" w:hAnsi="Verdana" w:cs="Verdana"/>
          <w:sz w:val="20"/>
          <w:szCs w:val="20"/>
        </w:rPr>
        <w:t>preços iniciais serão reajustados, mediante a aplicação, pelo contratante, do índice INCC, exclusivamente para as obrigações iniciadas e concluídas após a ocorrência da anualidade.</w:t>
      </w:r>
    </w:p>
    <w:p w14:paraId="3BFD3D6C" w14:textId="77777777" w:rsidR="00D70A3F"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reajustes</w:t>
      </w:r>
      <w:r>
        <w:rPr>
          <w:rFonts w:ascii="Verdana" w:hAnsi="Verdana" w:cs="Verdana"/>
          <w:spacing w:val="-4"/>
          <w:sz w:val="20"/>
          <w:szCs w:val="20"/>
        </w:rPr>
        <w:t xml:space="preserve"> </w:t>
      </w:r>
      <w:r>
        <w:rPr>
          <w:rFonts w:ascii="Verdana" w:hAnsi="Verdana" w:cs="Verdana"/>
          <w:sz w:val="20"/>
          <w:szCs w:val="20"/>
        </w:rPr>
        <w:t>subsequentes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primeiro,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interregno</w:t>
      </w:r>
      <w:r>
        <w:rPr>
          <w:rFonts w:ascii="Verdana" w:hAnsi="Verdana" w:cs="Verdana"/>
          <w:spacing w:val="-3"/>
          <w:sz w:val="20"/>
          <w:szCs w:val="20"/>
        </w:rPr>
        <w:t xml:space="preserve"> </w:t>
      </w:r>
      <w:r>
        <w:rPr>
          <w:rFonts w:ascii="Verdana" w:hAnsi="Verdana" w:cs="Verdana"/>
          <w:sz w:val="20"/>
          <w:szCs w:val="20"/>
        </w:rPr>
        <w:t>mínimo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um</w:t>
      </w:r>
      <w:r>
        <w:rPr>
          <w:rFonts w:ascii="Verdana" w:hAnsi="Verdana" w:cs="Verdana"/>
          <w:spacing w:val="-3"/>
          <w:sz w:val="20"/>
          <w:szCs w:val="20"/>
        </w:rPr>
        <w:t xml:space="preserve"> </w:t>
      </w:r>
      <w:r>
        <w:rPr>
          <w:rFonts w:ascii="Verdana" w:hAnsi="Verdana" w:cs="Verdana"/>
          <w:sz w:val="20"/>
          <w:szCs w:val="20"/>
        </w:rPr>
        <w:t>ano</w:t>
      </w:r>
      <w:r>
        <w:rPr>
          <w:rFonts w:ascii="Verdana" w:hAnsi="Verdana" w:cs="Verdana"/>
          <w:spacing w:val="-3"/>
          <w:sz w:val="20"/>
          <w:szCs w:val="20"/>
        </w:rPr>
        <w:t xml:space="preserve"> </w:t>
      </w:r>
      <w:r>
        <w:rPr>
          <w:rFonts w:ascii="Verdana" w:hAnsi="Verdana" w:cs="Verdana"/>
          <w:sz w:val="20"/>
          <w:szCs w:val="20"/>
        </w:rPr>
        <w:t>será</w:t>
      </w:r>
      <w:r>
        <w:rPr>
          <w:rFonts w:ascii="Verdana" w:hAnsi="Verdana" w:cs="Verdana"/>
          <w:spacing w:val="-5"/>
          <w:sz w:val="20"/>
          <w:szCs w:val="20"/>
        </w:rPr>
        <w:t xml:space="preserve"> </w:t>
      </w:r>
      <w:r>
        <w:rPr>
          <w:rFonts w:ascii="Verdana" w:hAnsi="Verdana" w:cs="Verdana"/>
          <w:sz w:val="20"/>
          <w:szCs w:val="20"/>
        </w:rPr>
        <w:t>contado</w:t>
      </w:r>
      <w:r>
        <w:rPr>
          <w:rFonts w:ascii="Verdana" w:hAnsi="Verdana" w:cs="Verdana"/>
          <w:spacing w:val="-3"/>
          <w:sz w:val="20"/>
          <w:szCs w:val="20"/>
        </w:rPr>
        <w:t xml:space="preserve"> </w:t>
      </w:r>
      <w:r>
        <w:rPr>
          <w:rFonts w:ascii="Verdana" w:hAnsi="Verdana" w:cs="Verdana"/>
          <w:sz w:val="20"/>
          <w:szCs w:val="20"/>
        </w:rPr>
        <w:t>a partir dos efeitos financeiros do último reajuste.</w:t>
      </w:r>
    </w:p>
    <w:p w14:paraId="7D2A1A51" w14:textId="77777777" w:rsidR="00D70A3F"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3409D92" w14:textId="77777777" w:rsidR="00D70A3F"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aferições</w:t>
      </w:r>
      <w:r>
        <w:rPr>
          <w:rFonts w:ascii="Verdana" w:hAnsi="Verdana" w:cs="Verdana"/>
          <w:spacing w:val="-5"/>
          <w:sz w:val="20"/>
          <w:szCs w:val="20"/>
        </w:rPr>
        <w:t xml:space="preserve"> </w:t>
      </w:r>
      <w:r>
        <w:rPr>
          <w:rFonts w:ascii="Verdana" w:hAnsi="Verdana" w:cs="Verdana"/>
          <w:sz w:val="20"/>
          <w:szCs w:val="20"/>
        </w:rPr>
        <w:t>finais,</w:t>
      </w:r>
      <w:r>
        <w:rPr>
          <w:rFonts w:ascii="Verdana" w:hAnsi="Verdana" w:cs="Verdana"/>
          <w:spacing w:val="-5"/>
          <w:sz w:val="20"/>
          <w:szCs w:val="20"/>
        </w:rPr>
        <w:t xml:space="preserve"> </w:t>
      </w:r>
      <w:r>
        <w:rPr>
          <w:rFonts w:ascii="Verdana" w:hAnsi="Verdana" w:cs="Verdana"/>
          <w:sz w:val="20"/>
          <w:szCs w:val="20"/>
        </w:rPr>
        <w:t>o(s)</w:t>
      </w:r>
      <w:r>
        <w:rPr>
          <w:rFonts w:ascii="Verdana" w:hAnsi="Verdana" w:cs="Verdana"/>
          <w:spacing w:val="-4"/>
          <w:sz w:val="20"/>
          <w:szCs w:val="20"/>
        </w:rPr>
        <w:t xml:space="preserve"> </w:t>
      </w:r>
      <w:r>
        <w:rPr>
          <w:rFonts w:ascii="Verdana" w:hAnsi="Verdana" w:cs="Verdana"/>
          <w:sz w:val="20"/>
          <w:szCs w:val="20"/>
        </w:rPr>
        <w:t>índice(s)</w:t>
      </w:r>
      <w:r>
        <w:rPr>
          <w:rFonts w:ascii="Verdana" w:hAnsi="Verdana" w:cs="Verdana"/>
          <w:spacing w:val="-6"/>
          <w:sz w:val="20"/>
          <w:szCs w:val="20"/>
        </w:rPr>
        <w:t xml:space="preserve"> </w:t>
      </w:r>
      <w:r>
        <w:rPr>
          <w:rFonts w:ascii="Verdana" w:hAnsi="Verdana" w:cs="Verdana"/>
          <w:sz w:val="20"/>
          <w:szCs w:val="20"/>
        </w:rPr>
        <w:t>utilizado(s)</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5"/>
          <w:sz w:val="20"/>
          <w:szCs w:val="20"/>
        </w:rPr>
        <w:t xml:space="preserve"> </w:t>
      </w:r>
      <w:r>
        <w:rPr>
          <w:rFonts w:ascii="Verdana" w:hAnsi="Verdana" w:cs="Verdana"/>
          <w:sz w:val="20"/>
          <w:szCs w:val="20"/>
        </w:rPr>
        <w:t>reajuste</w:t>
      </w:r>
      <w:r>
        <w:rPr>
          <w:rFonts w:ascii="Verdana" w:hAnsi="Verdana" w:cs="Verdana"/>
          <w:spacing w:val="-5"/>
          <w:sz w:val="20"/>
          <w:szCs w:val="20"/>
        </w:rPr>
        <w:t xml:space="preserve"> </w:t>
      </w:r>
      <w:r>
        <w:rPr>
          <w:rFonts w:ascii="Verdana" w:hAnsi="Verdana" w:cs="Verdana"/>
          <w:sz w:val="20"/>
          <w:szCs w:val="20"/>
        </w:rPr>
        <w:t>será(ão),</w:t>
      </w:r>
      <w:r>
        <w:rPr>
          <w:rFonts w:ascii="Verdana" w:hAnsi="Verdana" w:cs="Verdana"/>
          <w:spacing w:val="-5"/>
          <w:sz w:val="20"/>
          <w:szCs w:val="20"/>
        </w:rPr>
        <w:t xml:space="preserve"> </w:t>
      </w:r>
      <w:r>
        <w:rPr>
          <w:rFonts w:ascii="Verdana" w:hAnsi="Verdana" w:cs="Verdana"/>
          <w:sz w:val="20"/>
          <w:szCs w:val="20"/>
        </w:rPr>
        <w:t>obrigatoriamente, o(s) definitivo(s).</w:t>
      </w:r>
    </w:p>
    <w:p w14:paraId="70E9C586" w14:textId="77777777" w:rsidR="00D70A3F"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34B9D90" w14:textId="77777777" w:rsidR="00D70A3F" w:rsidRDefault="00000000">
      <w:pPr>
        <w:pStyle w:val="PargrafodaLista"/>
        <w:numPr>
          <w:ilvl w:val="1"/>
          <w:numId w:val="6"/>
        </w:numPr>
        <w:tabs>
          <w:tab w:val="left" w:pos="869"/>
        </w:tabs>
        <w:ind w:left="0" w:right="10" w:firstLine="0"/>
        <w:rPr>
          <w:rFonts w:ascii="Verdana" w:hAnsi="Verdana"/>
          <w:sz w:val="20"/>
          <w:szCs w:val="20"/>
        </w:rPr>
      </w:pPr>
      <w:r>
        <w:rPr>
          <w:rFonts w:ascii="Verdana" w:hAnsi="Verdana" w:cs="Verdana"/>
          <w:sz w:val="20"/>
          <w:szCs w:val="20"/>
        </w:rPr>
        <w:t>Na</w:t>
      </w:r>
      <w:r>
        <w:rPr>
          <w:rFonts w:ascii="Verdana" w:hAnsi="Verdana" w:cs="Verdana"/>
          <w:spacing w:val="-15"/>
          <w:sz w:val="20"/>
          <w:szCs w:val="20"/>
        </w:rPr>
        <w:t xml:space="preserve"> </w:t>
      </w:r>
      <w:r>
        <w:rPr>
          <w:rFonts w:ascii="Verdana" w:hAnsi="Verdana" w:cs="Verdana"/>
          <w:sz w:val="20"/>
          <w:szCs w:val="20"/>
        </w:rPr>
        <w:t>ausência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previsão</w:t>
      </w:r>
      <w:r>
        <w:rPr>
          <w:rFonts w:ascii="Verdana" w:hAnsi="Verdana" w:cs="Verdana"/>
          <w:spacing w:val="-14"/>
          <w:sz w:val="20"/>
          <w:szCs w:val="20"/>
        </w:rPr>
        <w:t xml:space="preserve"> </w:t>
      </w:r>
      <w:r>
        <w:rPr>
          <w:rFonts w:ascii="Verdana" w:hAnsi="Verdana" w:cs="Verdana"/>
          <w:sz w:val="20"/>
          <w:szCs w:val="20"/>
        </w:rPr>
        <w:t>legal</w:t>
      </w:r>
      <w:r>
        <w:rPr>
          <w:rFonts w:ascii="Verdana" w:hAnsi="Verdana" w:cs="Verdana"/>
          <w:spacing w:val="-15"/>
          <w:sz w:val="20"/>
          <w:szCs w:val="20"/>
        </w:rPr>
        <w:t xml:space="preserve"> </w:t>
      </w:r>
      <w:r>
        <w:rPr>
          <w:rFonts w:ascii="Verdana" w:hAnsi="Verdana" w:cs="Verdana"/>
          <w:sz w:val="20"/>
          <w:szCs w:val="20"/>
        </w:rPr>
        <w:t>quanto</w:t>
      </w:r>
      <w:r>
        <w:rPr>
          <w:rFonts w:ascii="Verdana" w:hAnsi="Verdana" w:cs="Verdana"/>
          <w:spacing w:val="-13"/>
          <w:sz w:val="20"/>
          <w:szCs w:val="20"/>
        </w:rPr>
        <w:t xml:space="preserve"> </w:t>
      </w:r>
      <w:r>
        <w:rPr>
          <w:rFonts w:ascii="Verdana" w:hAnsi="Verdana" w:cs="Verdana"/>
          <w:sz w:val="20"/>
          <w:szCs w:val="20"/>
        </w:rPr>
        <w:t>ao</w:t>
      </w:r>
      <w:r>
        <w:rPr>
          <w:rFonts w:ascii="Verdana" w:hAnsi="Verdana" w:cs="Verdana"/>
          <w:spacing w:val="-13"/>
          <w:sz w:val="20"/>
          <w:szCs w:val="20"/>
        </w:rPr>
        <w:t xml:space="preserve"> </w:t>
      </w:r>
      <w:r>
        <w:rPr>
          <w:rFonts w:ascii="Verdana" w:hAnsi="Verdana" w:cs="Verdana"/>
          <w:sz w:val="20"/>
          <w:szCs w:val="20"/>
        </w:rPr>
        <w:t>índice</w:t>
      </w:r>
      <w:r>
        <w:rPr>
          <w:rFonts w:ascii="Verdana" w:hAnsi="Verdana" w:cs="Verdana"/>
          <w:spacing w:val="-15"/>
          <w:sz w:val="20"/>
          <w:szCs w:val="20"/>
        </w:rPr>
        <w:t xml:space="preserve"> </w:t>
      </w:r>
      <w:r>
        <w:rPr>
          <w:rFonts w:ascii="Verdana" w:hAnsi="Verdana" w:cs="Verdana"/>
          <w:sz w:val="20"/>
          <w:szCs w:val="20"/>
        </w:rPr>
        <w:t>substituto,</w:t>
      </w:r>
      <w:r>
        <w:rPr>
          <w:rFonts w:ascii="Verdana" w:hAnsi="Verdana" w:cs="Verdana"/>
          <w:spacing w:val="-15"/>
          <w:sz w:val="20"/>
          <w:szCs w:val="20"/>
        </w:rPr>
        <w:t xml:space="preserve"> </w:t>
      </w:r>
      <w:r>
        <w:rPr>
          <w:rFonts w:ascii="Verdana" w:hAnsi="Verdana" w:cs="Verdana"/>
          <w:sz w:val="20"/>
          <w:szCs w:val="20"/>
        </w:rPr>
        <w:t>as</w:t>
      </w:r>
      <w:r>
        <w:rPr>
          <w:rFonts w:ascii="Verdana" w:hAnsi="Verdana" w:cs="Verdana"/>
          <w:spacing w:val="-15"/>
          <w:sz w:val="20"/>
          <w:szCs w:val="20"/>
        </w:rPr>
        <w:t xml:space="preserve"> </w:t>
      </w:r>
      <w:r>
        <w:rPr>
          <w:rFonts w:ascii="Verdana" w:hAnsi="Verdana" w:cs="Verdana"/>
          <w:sz w:val="20"/>
          <w:szCs w:val="20"/>
        </w:rPr>
        <w:t>partes</w:t>
      </w:r>
      <w:r>
        <w:rPr>
          <w:rFonts w:ascii="Verdana" w:hAnsi="Verdana" w:cs="Verdana"/>
          <w:spacing w:val="-13"/>
          <w:sz w:val="20"/>
          <w:szCs w:val="20"/>
        </w:rPr>
        <w:t xml:space="preserve"> </w:t>
      </w:r>
      <w:r>
        <w:rPr>
          <w:rFonts w:ascii="Verdana" w:hAnsi="Verdana" w:cs="Verdana"/>
          <w:sz w:val="20"/>
          <w:szCs w:val="20"/>
        </w:rPr>
        <w:t>elegerão</w:t>
      </w:r>
      <w:r>
        <w:rPr>
          <w:rFonts w:ascii="Verdana" w:hAnsi="Verdana" w:cs="Verdana"/>
          <w:spacing w:val="-11"/>
          <w:sz w:val="20"/>
          <w:szCs w:val="20"/>
        </w:rPr>
        <w:t xml:space="preserve"> </w:t>
      </w:r>
      <w:r>
        <w:rPr>
          <w:rFonts w:ascii="Verdana" w:hAnsi="Verdana" w:cs="Verdana"/>
          <w:sz w:val="20"/>
          <w:szCs w:val="20"/>
        </w:rPr>
        <w:t>novo</w:t>
      </w:r>
      <w:r>
        <w:rPr>
          <w:rFonts w:ascii="Verdana" w:hAnsi="Verdana" w:cs="Verdana"/>
          <w:spacing w:val="-15"/>
          <w:sz w:val="20"/>
          <w:szCs w:val="20"/>
        </w:rPr>
        <w:t xml:space="preserve"> </w:t>
      </w:r>
      <w:r>
        <w:rPr>
          <w:rFonts w:ascii="Verdana" w:hAnsi="Verdana" w:cs="Verdana"/>
          <w:sz w:val="20"/>
          <w:szCs w:val="20"/>
        </w:rPr>
        <w:t>índice oficial, para reajustamento do preço do valor remanescente, por meio de termo aditivo.</w:t>
      </w:r>
    </w:p>
    <w:p w14:paraId="16E88F22" w14:textId="77777777" w:rsidR="00D70A3F" w:rsidRDefault="00000000">
      <w:pPr>
        <w:pStyle w:val="PargrafodaLista"/>
        <w:numPr>
          <w:ilvl w:val="1"/>
          <w:numId w:val="6"/>
        </w:numPr>
        <w:tabs>
          <w:tab w:val="left" w:pos="1738"/>
        </w:tabs>
        <w:ind w:left="850" w:hanging="850"/>
        <w:rPr>
          <w:rFonts w:ascii="Verdana" w:hAnsi="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reajuste</w:t>
      </w:r>
      <w:r>
        <w:rPr>
          <w:rFonts w:ascii="Verdana" w:hAnsi="Verdana" w:cs="Verdana"/>
          <w:spacing w:val="-2"/>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realizado</w:t>
      </w:r>
      <w:r>
        <w:rPr>
          <w:rFonts w:ascii="Verdana" w:hAnsi="Verdana" w:cs="Verdana"/>
          <w:spacing w:val="1"/>
          <w:sz w:val="20"/>
          <w:szCs w:val="20"/>
        </w:rPr>
        <w:t xml:space="preserve"> </w:t>
      </w:r>
      <w:r>
        <w:rPr>
          <w:rFonts w:ascii="Verdana" w:hAnsi="Verdana" w:cs="Verdana"/>
          <w:sz w:val="20"/>
          <w:szCs w:val="20"/>
        </w:rPr>
        <w:t xml:space="preserve">por </w:t>
      </w:r>
      <w:r>
        <w:rPr>
          <w:rFonts w:ascii="Verdana" w:hAnsi="Verdana" w:cs="Verdana"/>
          <w:spacing w:val="-2"/>
          <w:sz w:val="20"/>
          <w:szCs w:val="20"/>
        </w:rPr>
        <w:t>apostilamento.</w:t>
      </w:r>
    </w:p>
    <w:p w14:paraId="72C7BB74" w14:textId="77777777" w:rsidR="00D70A3F" w:rsidRDefault="00D70A3F">
      <w:pPr>
        <w:pStyle w:val="Corpodetexto"/>
        <w:spacing w:line="240" w:lineRule="auto"/>
        <w:rPr>
          <w:rFonts w:ascii="Verdana" w:hAnsi="Verdana" w:cs="Verdana"/>
          <w:sz w:val="20"/>
          <w:szCs w:val="20"/>
        </w:rPr>
      </w:pPr>
    </w:p>
    <w:p w14:paraId="736F4281" w14:textId="77777777" w:rsidR="00D70A3F"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OITAVA: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OBRIGAÇÕES</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CONTRATANTE</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X,</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XI</w:t>
      </w:r>
      <w:r>
        <w:rPr>
          <w:rFonts w:ascii="Verdana" w:hAnsi="Verdana" w:cs="Verdana"/>
          <w:spacing w:val="-14"/>
          <w:sz w:val="20"/>
          <w:szCs w:val="20"/>
          <w:u w:val="single"/>
          <w:shd w:val="clear" w:color="auto" w:fill="F2F2F2"/>
        </w:rPr>
        <w:t xml:space="preserve"> </w:t>
      </w:r>
      <w:r>
        <w:rPr>
          <w:rFonts w:ascii="Verdana" w:hAnsi="Verdana" w:cs="Verdana"/>
          <w:sz w:val="20"/>
          <w:szCs w:val="20"/>
          <w:u w:val="single"/>
          <w:shd w:val="clear" w:color="auto" w:fill="F2F2F2"/>
        </w:rPr>
        <w:t>e</w:t>
      </w:r>
      <w:r>
        <w:rPr>
          <w:rFonts w:ascii="Verdana" w:hAnsi="Verdana" w:cs="Verdana"/>
          <w:spacing w:val="-13"/>
          <w:sz w:val="20"/>
          <w:szCs w:val="20"/>
          <w:u w:val="single"/>
          <w:shd w:val="clear" w:color="auto" w:fill="F2F2F2"/>
        </w:rPr>
        <w:t xml:space="preserve"> </w:t>
      </w:r>
      <w:r>
        <w:rPr>
          <w:rFonts w:ascii="Verdana" w:hAnsi="Verdana" w:cs="Verdana"/>
          <w:sz w:val="20"/>
          <w:szCs w:val="20"/>
          <w:u w:val="single"/>
          <w:shd w:val="clear" w:color="auto" w:fill="F2F2F2"/>
        </w:rPr>
        <w:t>XIV</w:t>
      </w:r>
      <w:r>
        <w:rPr>
          <w:rFonts w:ascii="Verdana" w:hAnsi="Verdana" w:cs="Verdana"/>
          <w:spacing w:val="-15"/>
          <w:sz w:val="20"/>
          <w:szCs w:val="20"/>
          <w:u w:val="single"/>
          <w:shd w:val="clear" w:color="auto" w:fill="F2F2F2"/>
        </w:rPr>
        <w:t xml:space="preserve"> </w:t>
      </w:r>
      <w:r>
        <w:rPr>
          <w:rFonts w:ascii="Verdana" w:hAnsi="Verdana" w:cs="Verdana"/>
          <w:spacing w:val="-10"/>
          <w:sz w:val="20"/>
          <w:szCs w:val="20"/>
          <w:u w:val="single"/>
          <w:shd w:val="clear" w:color="auto" w:fill="F2F2F2"/>
        </w:rPr>
        <w:t>)</w:t>
      </w:r>
      <w:r>
        <w:rPr>
          <w:rFonts w:ascii="Verdana" w:hAnsi="Verdana" w:cs="Verdana"/>
          <w:sz w:val="20"/>
          <w:szCs w:val="20"/>
          <w:u w:val="single"/>
          <w:shd w:val="clear" w:color="auto" w:fill="F2F2F2"/>
        </w:rPr>
        <w:tab/>
      </w:r>
    </w:p>
    <w:p w14:paraId="0E574853" w14:textId="77777777" w:rsidR="00D70A3F" w:rsidRDefault="00000000">
      <w:pPr>
        <w:numPr>
          <w:ilvl w:val="0"/>
          <w:numId w:val="7"/>
        </w:numPr>
        <w:spacing w:before="57" w:after="57"/>
        <w:ind w:left="0" w:firstLine="0"/>
        <w:jc w:val="both"/>
        <w:rPr>
          <w:rFonts w:ascii="Verdana" w:hAnsi="Verdana"/>
          <w:sz w:val="20"/>
          <w:szCs w:val="20"/>
        </w:rPr>
      </w:pPr>
      <w:r>
        <w:rPr>
          <w:rFonts w:ascii="Verdana" w:eastAsia="Times New Roman" w:hAnsi="Verdana"/>
          <w:sz w:val="20"/>
          <w:szCs w:val="20"/>
        </w:rPr>
        <w:t>Constituem obrigações da Contratante, além de outras previstas no Contrato, Termo de Referência, no Edital e seus anexos:</w:t>
      </w:r>
    </w:p>
    <w:p w14:paraId="457E5C90" w14:textId="77777777" w:rsidR="00D70A3F" w:rsidRDefault="00000000">
      <w:pPr>
        <w:spacing w:before="57" w:after="57"/>
        <w:jc w:val="both"/>
        <w:rPr>
          <w:rFonts w:ascii="Verdana" w:hAnsi="Verdana"/>
          <w:sz w:val="20"/>
          <w:szCs w:val="20"/>
        </w:rPr>
      </w:pPr>
      <w:r>
        <w:rPr>
          <w:rFonts w:ascii="Verdana" w:eastAsia="Times New Roman" w:hAnsi="Verdana"/>
          <w:sz w:val="20"/>
          <w:szCs w:val="20"/>
        </w:rPr>
        <w:t>8.2.  Contratar o serviço no prazo e condições estabelecidas no Edital e seus anexos.</w:t>
      </w:r>
    </w:p>
    <w:p w14:paraId="1BB1D3EF" w14:textId="77777777" w:rsidR="00D70A3F" w:rsidRDefault="00000000">
      <w:pPr>
        <w:tabs>
          <w:tab w:val="left" w:pos="508"/>
        </w:tabs>
        <w:spacing w:before="57" w:after="57"/>
        <w:jc w:val="both"/>
        <w:rPr>
          <w:rFonts w:ascii="Verdana" w:hAnsi="Verdana"/>
          <w:sz w:val="20"/>
          <w:szCs w:val="20"/>
        </w:rPr>
      </w:pPr>
      <w:r>
        <w:rPr>
          <w:rFonts w:ascii="Verdana" w:eastAsia="Times New Roman" w:hAnsi="Verdana"/>
          <w:sz w:val="20"/>
          <w:szCs w:val="20"/>
        </w:rPr>
        <w:t>8.3. Verificar a conformidade dos serviços prestados de acordo com as especificações constantes no Contrato, Termo de Referência, Edital e seus anexos.</w:t>
      </w:r>
    </w:p>
    <w:p w14:paraId="101C4694" w14:textId="77777777" w:rsidR="00D70A3F" w:rsidRDefault="00000000">
      <w:pPr>
        <w:tabs>
          <w:tab w:val="left" w:pos="508"/>
        </w:tabs>
        <w:spacing w:before="57" w:after="57"/>
        <w:jc w:val="both"/>
        <w:rPr>
          <w:rFonts w:ascii="Verdana" w:hAnsi="Verdana"/>
          <w:sz w:val="20"/>
          <w:szCs w:val="20"/>
        </w:rPr>
      </w:pPr>
      <w:r>
        <w:rPr>
          <w:rFonts w:ascii="Verdana" w:eastAsia="Times New Roman" w:hAnsi="Verdana"/>
          <w:sz w:val="20"/>
          <w:szCs w:val="20"/>
        </w:rPr>
        <w:t>8.4. Comunicar a Contratada, por escrito, sobre imperfeições, falhas ou irregularidades verificadas no objeto contratado, para que tome as providências cabíveis.</w:t>
      </w:r>
    </w:p>
    <w:p w14:paraId="27CC4B92" w14:textId="77777777" w:rsidR="00D70A3F" w:rsidRDefault="00000000">
      <w:pPr>
        <w:tabs>
          <w:tab w:val="left" w:pos="508"/>
        </w:tabs>
        <w:spacing w:before="57" w:after="57"/>
        <w:jc w:val="both"/>
        <w:rPr>
          <w:rFonts w:ascii="Verdana" w:hAnsi="Verdana"/>
          <w:sz w:val="20"/>
          <w:szCs w:val="20"/>
        </w:rPr>
      </w:pPr>
      <w:r>
        <w:rPr>
          <w:rFonts w:ascii="Verdana" w:eastAsia="Times New Roman" w:hAnsi="Verdana"/>
          <w:sz w:val="20"/>
          <w:szCs w:val="20"/>
        </w:rPr>
        <w:t>8.5.  Acompanhar e fiscalizar o cumprimento das obrigações da Contratada.</w:t>
      </w:r>
    </w:p>
    <w:p w14:paraId="637BF588" w14:textId="77777777" w:rsidR="00D70A3F" w:rsidRDefault="00000000">
      <w:pPr>
        <w:tabs>
          <w:tab w:val="left" w:pos="508"/>
        </w:tabs>
        <w:spacing w:before="57" w:after="57"/>
        <w:jc w:val="both"/>
        <w:rPr>
          <w:rFonts w:ascii="Verdana" w:hAnsi="Verdana"/>
          <w:sz w:val="20"/>
          <w:szCs w:val="20"/>
        </w:rPr>
      </w:pPr>
      <w:r>
        <w:rPr>
          <w:rFonts w:ascii="Verdana" w:eastAsia="Times New Roman" w:hAnsi="Verdana"/>
          <w:sz w:val="20"/>
          <w:szCs w:val="20"/>
        </w:rPr>
        <w:t xml:space="preserve">8.6. Efetuar o pagamento à Contratada no valor correspondente à prestação do objeto, no prazo e forma estabelecidos no Edital e seus anexo. </w:t>
      </w:r>
    </w:p>
    <w:p w14:paraId="258745EA" w14:textId="77777777" w:rsidR="00D70A3F" w:rsidRDefault="00000000">
      <w:pPr>
        <w:tabs>
          <w:tab w:val="left" w:pos="508"/>
        </w:tabs>
        <w:spacing w:before="57" w:after="57"/>
        <w:jc w:val="both"/>
        <w:rPr>
          <w:rFonts w:ascii="Verdana" w:hAnsi="Verdana"/>
          <w:sz w:val="20"/>
          <w:szCs w:val="20"/>
        </w:rPr>
      </w:pPr>
      <w:r>
        <w:rPr>
          <w:rFonts w:ascii="Verdana" w:eastAsia="Times New Roman" w:hAnsi="Verdana"/>
          <w:sz w:val="20"/>
          <w:szCs w:val="20"/>
        </w:rPr>
        <w:t>8.7.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5191DDE0" w14:textId="77777777" w:rsidR="00D70A3F" w:rsidRDefault="00000000">
      <w:pPr>
        <w:jc w:val="both"/>
        <w:rPr>
          <w:rFonts w:ascii="Verdana" w:hAnsi="Verdana"/>
          <w:sz w:val="20"/>
          <w:szCs w:val="20"/>
        </w:rPr>
      </w:pPr>
      <w:r>
        <w:rPr>
          <w:rFonts w:ascii="Verdana" w:hAnsi="Verdana"/>
          <w:sz w:val="20"/>
          <w:szCs w:val="20"/>
        </w:rPr>
        <w:t>8.8. Disponibilizar o local para execução dos serviços.</w:t>
      </w:r>
    </w:p>
    <w:p w14:paraId="63F9B93B" w14:textId="77777777" w:rsidR="00D70A3F" w:rsidRDefault="00000000">
      <w:pPr>
        <w:jc w:val="both"/>
        <w:rPr>
          <w:rFonts w:ascii="Verdana" w:hAnsi="Verdana"/>
          <w:sz w:val="20"/>
          <w:szCs w:val="20"/>
        </w:rPr>
      </w:pPr>
      <w:r>
        <w:rPr>
          <w:rFonts w:ascii="Verdana" w:eastAsia="Times New Roman" w:hAnsi="Verdana"/>
          <w:spacing w:val="-2"/>
          <w:sz w:val="20"/>
          <w:szCs w:val="20"/>
        </w:rPr>
        <w:t>8.9. Prestar informações e os esclarecimentos solicitados pela empresa, relacionados com o objeto pactuado.</w:t>
      </w:r>
    </w:p>
    <w:p w14:paraId="7E440AFC" w14:textId="67050658" w:rsidR="00D70A3F" w:rsidRDefault="00D70A3F">
      <w:pPr>
        <w:pStyle w:val="Corpodetexto"/>
        <w:spacing w:before="1" w:after="0" w:line="240" w:lineRule="auto"/>
        <w:rPr>
          <w:rFonts w:ascii="Verdana" w:hAnsi="Verdana" w:cs="Verdana"/>
          <w:sz w:val="20"/>
          <w:szCs w:val="20"/>
        </w:rPr>
      </w:pPr>
    </w:p>
    <w:p w14:paraId="46D15B79" w14:textId="77777777" w:rsidR="00B75B00" w:rsidRDefault="00B75B00">
      <w:pPr>
        <w:pStyle w:val="Corpodetexto"/>
        <w:spacing w:before="1" w:after="0" w:line="240" w:lineRule="auto"/>
        <w:rPr>
          <w:rFonts w:ascii="Verdana" w:hAnsi="Verdana" w:cs="Verdana"/>
          <w:sz w:val="20"/>
          <w:szCs w:val="20"/>
        </w:rPr>
      </w:pPr>
    </w:p>
    <w:p w14:paraId="13665DBC" w14:textId="77777777" w:rsidR="00D70A3F"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lastRenderedPageBreak/>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NONA: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OBRIGAÇÕES</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CONTRATADO</w:t>
      </w:r>
      <w:r>
        <w:rPr>
          <w:rFonts w:ascii="Verdana" w:hAnsi="Verdana" w:cs="Verdana"/>
          <w:spacing w:val="-9"/>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XIV,</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XVI</w:t>
      </w:r>
      <w:r>
        <w:rPr>
          <w:rFonts w:ascii="Verdana" w:hAnsi="Verdana" w:cs="Verdana"/>
          <w:spacing w:val="-10"/>
          <w:sz w:val="20"/>
          <w:szCs w:val="20"/>
          <w:u w:val="single"/>
          <w:shd w:val="clear" w:color="auto" w:fill="F2F2F2"/>
        </w:rPr>
        <w:t xml:space="preserve"> </w:t>
      </w:r>
      <w:r>
        <w:rPr>
          <w:rFonts w:ascii="Verdana" w:hAnsi="Verdana" w:cs="Verdana"/>
          <w:sz w:val="20"/>
          <w:szCs w:val="20"/>
          <w:u w:val="single"/>
          <w:shd w:val="clear" w:color="auto" w:fill="F2F2F2"/>
        </w:rPr>
        <w:t>e</w:t>
      </w:r>
      <w:r>
        <w:rPr>
          <w:rFonts w:ascii="Verdana" w:hAnsi="Verdana" w:cs="Verdana"/>
          <w:spacing w:val="-10"/>
          <w:sz w:val="20"/>
          <w:szCs w:val="20"/>
          <w:u w:val="single"/>
          <w:shd w:val="clear" w:color="auto" w:fill="F2F2F2"/>
        </w:rPr>
        <w:t xml:space="preserve"> </w:t>
      </w:r>
      <w:r>
        <w:rPr>
          <w:rFonts w:ascii="Verdana" w:hAnsi="Verdana" w:cs="Verdana"/>
          <w:spacing w:val="-2"/>
          <w:sz w:val="20"/>
          <w:szCs w:val="20"/>
          <w:u w:val="single"/>
          <w:shd w:val="clear" w:color="auto" w:fill="F2F2F2"/>
        </w:rPr>
        <w:t>XVII)</w:t>
      </w:r>
      <w:r>
        <w:rPr>
          <w:rFonts w:ascii="Verdana" w:hAnsi="Verdana" w:cs="Verdana"/>
          <w:sz w:val="20"/>
          <w:szCs w:val="20"/>
          <w:u w:val="single"/>
          <w:shd w:val="clear" w:color="auto" w:fill="F2F2F2"/>
        </w:rPr>
        <w:tab/>
      </w:r>
    </w:p>
    <w:p w14:paraId="5926B642" w14:textId="77777777" w:rsidR="00D70A3F" w:rsidRDefault="00000000">
      <w:pPr>
        <w:spacing w:before="57" w:after="57"/>
        <w:jc w:val="both"/>
        <w:rPr>
          <w:rFonts w:ascii="Verdana" w:hAnsi="Verdana"/>
          <w:sz w:val="20"/>
          <w:szCs w:val="20"/>
        </w:rPr>
      </w:pPr>
      <w:r>
        <w:rPr>
          <w:rFonts w:ascii="Verdana" w:hAnsi="Verdana" w:cs="Verdana"/>
          <w:sz w:val="20"/>
          <w:szCs w:val="20"/>
        </w:rPr>
        <w:t xml:space="preserve">9.1 </w:t>
      </w:r>
      <w:r>
        <w:rPr>
          <w:rFonts w:ascii="Verdana" w:hAnsi="Verdana"/>
          <w:sz w:val="20"/>
          <w:szCs w:val="20"/>
        </w:rPr>
        <w:t>A Contratada deve cumprir todas as obrigações constantes no Contrato, neste Termo de Referência, seus anexos e sua proposta, assumindo como exclusivamente seus os riscos e as despesas decorrentes da boa e perfeita execução do objeto.</w:t>
      </w:r>
    </w:p>
    <w:p w14:paraId="3D2AEE53" w14:textId="77777777" w:rsidR="00D70A3F" w:rsidRDefault="00000000">
      <w:pPr>
        <w:jc w:val="both"/>
        <w:rPr>
          <w:rFonts w:ascii="Verdana" w:hAnsi="Verdana"/>
          <w:sz w:val="20"/>
          <w:szCs w:val="20"/>
        </w:rPr>
      </w:pPr>
      <w:r>
        <w:rPr>
          <w:rFonts w:ascii="Verdana" w:hAnsi="Verdana"/>
          <w:sz w:val="20"/>
          <w:szCs w:val="20"/>
        </w:rPr>
        <w:t>9.2. Efetuar as vistorias e demais serviços, conforme especificações, prazo e local constantes no Contrato, Termo de Referência e seus anexos, acompanhado da respectiva nota fiscal.</w:t>
      </w:r>
    </w:p>
    <w:p w14:paraId="3305B2A8" w14:textId="77777777" w:rsidR="00D70A3F" w:rsidRDefault="00000000">
      <w:pPr>
        <w:tabs>
          <w:tab w:val="left" w:pos="5220"/>
        </w:tabs>
        <w:jc w:val="both"/>
        <w:rPr>
          <w:rFonts w:ascii="Verdana" w:hAnsi="Verdana"/>
          <w:sz w:val="20"/>
          <w:szCs w:val="20"/>
        </w:rPr>
      </w:pPr>
      <w:r>
        <w:rPr>
          <w:rFonts w:ascii="Verdana" w:eastAsia="Times New Roman" w:hAnsi="Verdana"/>
          <w:sz w:val="20"/>
          <w:szCs w:val="20"/>
        </w:rPr>
        <w:t>9.3.</w:t>
      </w:r>
      <w:r>
        <w:rPr>
          <w:rFonts w:ascii="Verdana" w:hAnsi="Verdana"/>
          <w:sz w:val="20"/>
          <w:szCs w:val="20"/>
        </w:rPr>
        <w:t xml:space="preserve"> Apresentar a matrícula CEI da obra junto ao INSS. </w:t>
      </w:r>
    </w:p>
    <w:p w14:paraId="7CA39BF6"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9.4.</w:t>
      </w:r>
      <w:r>
        <w:rPr>
          <w:rFonts w:ascii="Verdana" w:eastAsia="Times New Roman" w:hAnsi="Verdana"/>
          <w:b/>
          <w:bCs/>
          <w:sz w:val="20"/>
          <w:szCs w:val="20"/>
        </w:rPr>
        <w:t xml:space="preserve"> </w:t>
      </w:r>
      <w:r>
        <w:rPr>
          <w:rFonts w:ascii="Verdana" w:hAnsi="Verdana"/>
          <w:sz w:val="20"/>
          <w:szCs w:val="20"/>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14:paraId="2BA330C4" w14:textId="77777777" w:rsidR="00D70A3F" w:rsidRDefault="00000000">
      <w:pPr>
        <w:tabs>
          <w:tab w:val="left" w:pos="142"/>
        </w:tabs>
        <w:jc w:val="both"/>
        <w:rPr>
          <w:rFonts w:ascii="Verdana" w:hAnsi="Verdana"/>
          <w:sz w:val="20"/>
          <w:szCs w:val="20"/>
        </w:rPr>
      </w:pPr>
      <w:r>
        <w:rPr>
          <w:rFonts w:ascii="Verdana" w:hAnsi="Verdana"/>
          <w:sz w:val="20"/>
          <w:szCs w:val="20"/>
        </w:rPr>
        <w:t>9.5. Apresentar cópia da GFIP com as informações referentes à obra, da folha de pagamento específica para a obra e do documento de arrecadação identificado com a matrícula CEI.</w:t>
      </w:r>
    </w:p>
    <w:p w14:paraId="2E92A78C"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 xml:space="preserve">9.6. </w:t>
      </w:r>
      <w:r>
        <w:rPr>
          <w:rFonts w:ascii="Verdana" w:hAnsi="Verdana"/>
          <w:sz w:val="20"/>
          <w:szCs w:val="20"/>
        </w:rPr>
        <w:t>Apresentar os documentos de cobrança, inclusive NOTA FISCAL, com a descrição dos serviços realizados.</w:t>
      </w:r>
    </w:p>
    <w:p w14:paraId="4B325F41"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9.7.</w:t>
      </w:r>
      <w:r>
        <w:rPr>
          <w:rFonts w:ascii="Verdana" w:hAnsi="Verdana"/>
          <w:sz w:val="20"/>
          <w:szCs w:val="20"/>
        </w:rPr>
        <w:t xml:space="preserve"> Assumir inteira responsabilidade civil, administrativa e penal por quaisquer danos e prejuízos, aos equipamentos ou pessoas, causados pela CONTRATADA, seus empregados, ou prepostos à CONTRATANTE ou a terceiros.</w:t>
      </w:r>
    </w:p>
    <w:p w14:paraId="667D1FB2"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9.8.</w:t>
      </w:r>
      <w:r>
        <w:rPr>
          <w:rFonts w:ascii="Verdana" w:hAnsi="Verdana"/>
          <w:sz w:val="20"/>
          <w:szCs w:val="20"/>
        </w:rPr>
        <w:t xml:space="preserve"> Obriga-se a CONTRATADA, mediante solicitação da CONTRATANTE, a orçar previamente eventual execução de serviços não cobertos pelo objeto do Contrato.</w:t>
      </w:r>
    </w:p>
    <w:p w14:paraId="6935DCC2"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 xml:space="preserve">9.9. </w:t>
      </w:r>
      <w:r>
        <w:rPr>
          <w:rFonts w:ascii="Verdana" w:hAnsi="Verdana"/>
          <w:sz w:val="20"/>
          <w:szCs w:val="20"/>
        </w:rPr>
        <w:t>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5262EA4C"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 xml:space="preserve">9.10. </w:t>
      </w:r>
      <w:r>
        <w:rPr>
          <w:rFonts w:ascii="Verdana" w:hAnsi="Verdana"/>
          <w:sz w:val="20"/>
          <w:szCs w:val="20"/>
        </w:rPr>
        <w:t>Manter durante a vigência do Contrato todas as condições de habilitação e qualificação exigidas pela legislação em vigor.</w:t>
      </w:r>
    </w:p>
    <w:p w14:paraId="37C34E0F"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 xml:space="preserve">9.11. </w:t>
      </w:r>
      <w:r>
        <w:rPr>
          <w:rFonts w:ascii="Verdana" w:hAnsi="Verdana"/>
          <w:sz w:val="20"/>
          <w:szCs w:val="20"/>
        </w:rPr>
        <w:t>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5A96773B"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 xml:space="preserve">9.12. </w:t>
      </w:r>
      <w:r>
        <w:rPr>
          <w:rFonts w:ascii="Verdana" w:hAnsi="Verdana"/>
          <w:sz w:val="20"/>
          <w:szCs w:val="20"/>
        </w:rPr>
        <w:t>Providenciar a colocação, em tempo hábil, de todos os materiais e equipamentos necessários ao andamento dos serviços, dentro da programação prevista; o equipamento deve ser de nível tecnológico adequado e em prefeita condição de funcionamento.</w:t>
      </w:r>
    </w:p>
    <w:p w14:paraId="5968EDD8"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9.13</w:t>
      </w:r>
      <w:r>
        <w:rPr>
          <w:rFonts w:ascii="Verdana" w:eastAsia="Times New Roman" w:hAnsi="Verdana"/>
          <w:b/>
          <w:bCs/>
          <w:sz w:val="20"/>
          <w:szCs w:val="20"/>
        </w:rPr>
        <w:t xml:space="preserve">. </w:t>
      </w:r>
      <w:r>
        <w:rPr>
          <w:rFonts w:ascii="Verdana" w:hAnsi="Verdana"/>
          <w:sz w:val="20"/>
          <w:szCs w:val="20"/>
        </w:rPr>
        <w:t>Executar a obra empregando exclusivamente materiais de primeira qualidade e obedecendo rigorosamente ao projeto de Engenharia fornecido pela Prefeitura Municipal de São Gabriel da Palha;</w:t>
      </w:r>
    </w:p>
    <w:p w14:paraId="29796863"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9.14.</w:t>
      </w:r>
      <w:r>
        <w:rPr>
          <w:rFonts w:ascii="Verdana" w:eastAsia="Times New Roman" w:hAnsi="Verdana"/>
          <w:b/>
          <w:bCs/>
          <w:sz w:val="20"/>
          <w:szCs w:val="20"/>
        </w:rPr>
        <w:t xml:space="preserve"> </w:t>
      </w:r>
      <w:r>
        <w:rPr>
          <w:rFonts w:ascii="Verdana" w:hAnsi="Verdana"/>
          <w:sz w:val="20"/>
          <w:szCs w:val="20"/>
        </w:rPr>
        <w:t xml:space="preserve">Cumprir e fazer cumprir os dispositivos legais pertinentes aos elementos de defesa e preservação do meio ambiente relativamente às legislações em nível federal, estadual e municipal; </w:t>
      </w:r>
    </w:p>
    <w:p w14:paraId="31A66D8A"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 xml:space="preserve">9.15. </w:t>
      </w:r>
      <w:r>
        <w:rPr>
          <w:rFonts w:ascii="Verdana" w:hAnsi="Verdana"/>
          <w:sz w:val="20"/>
          <w:szCs w:val="20"/>
        </w:rPr>
        <w:t>Permitir e facilitar aos fiscais da Prefeitura de São Gabriel da Palha a inspeção ao local da obra em qualquer dia e hora, prestando todos informes e esclarecimentos solicitados, relacionados com os serviços contratados.</w:t>
      </w:r>
    </w:p>
    <w:p w14:paraId="58C51D39" w14:textId="77777777" w:rsidR="00D70A3F" w:rsidRDefault="00000000">
      <w:pPr>
        <w:tabs>
          <w:tab w:val="left" w:pos="142"/>
        </w:tabs>
        <w:jc w:val="both"/>
        <w:rPr>
          <w:rFonts w:ascii="Verdana" w:hAnsi="Verdana"/>
          <w:sz w:val="20"/>
          <w:szCs w:val="20"/>
        </w:rPr>
      </w:pPr>
      <w:r>
        <w:rPr>
          <w:rFonts w:ascii="Verdana" w:hAnsi="Verdana"/>
          <w:sz w:val="20"/>
          <w:szCs w:val="20"/>
        </w:rPr>
        <w:t>9.16. Reforçar o seu parque de equipamento se for constatada a inadequação para realizar os serviços de acordo com o cronograma e/ou se, em virtude de atraso, for necessário este aumento do equipamento para recuperação do tempo perdido.</w:t>
      </w:r>
    </w:p>
    <w:p w14:paraId="1CFF0899"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 xml:space="preserve">9.17. </w:t>
      </w:r>
      <w:r>
        <w:rPr>
          <w:rFonts w:ascii="Verdana" w:hAnsi="Verdana"/>
          <w:sz w:val="20"/>
          <w:szCs w:val="20"/>
        </w:rPr>
        <w:t>Reforçar a sua equipe de técnicos na obra, se ficar constatada insuficiência da mesma, para permitir a execução dos serviços dentro do prazo previsto.</w:t>
      </w:r>
    </w:p>
    <w:p w14:paraId="7EF996D7"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9.18.</w:t>
      </w:r>
      <w:r>
        <w:rPr>
          <w:rFonts w:ascii="Verdana" w:hAnsi="Verdana"/>
          <w:sz w:val="20"/>
          <w:szCs w:val="20"/>
        </w:rPr>
        <w:t xml:space="preserve">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481CBE53"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lastRenderedPageBreak/>
        <w:t xml:space="preserve">9.19. </w:t>
      </w:r>
      <w:r>
        <w:rPr>
          <w:rFonts w:ascii="Verdana" w:hAnsi="Verdana"/>
          <w:sz w:val="20"/>
          <w:szCs w:val="20"/>
        </w:rPr>
        <w:t>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11BE58B0"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9.20.</w:t>
      </w:r>
      <w:r>
        <w:rPr>
          <w:rFonts w:ascii="Verdana" w:hAnsi="Verdana"/>
          <w:sz w:val="20"/>
          <w:szCs w:val="20"/>
        </w:rPr>
        <w:t xml:space="preserve"> Manter-se plenamente de acordo com os preceitos legais pertinentes à segurança do trabalho, adotando sempre as melhores normas técnicas de segurança e saúde aos profissionais que atuarão na execução do objeto do contrato.</w:t>
      </w:r>
    </w:p>
    <w:p w14:paraId="4E5D05F1"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9.21.</w:t>
      </w:r>
      <w:r>
        <w:rPr>
          <w:rFonts w:ascii="Verdana" w:hAnsi="Verdana"/>
          <w:sz w:val="20"/>
          <w:szCs w:val="20"/>
        </w:rPr>
        <w:t xml:space="preserve"> Executar a obra de acordo com a melhor técnica e nos padrões de segurança;</w:t>
      </w:r>
    </w:p>
    <w:p w14:paraId="61B9DC9E" w14:textId="77777777" w:rsidR="00D70A3F" w:rsidRDefault="00000000">
      <w:pPr>
        <w:tabs>
          <w:tab w:val="left" w:pos="142"/>
        </w:tabs>
        <w:jc w:val="both"/>
        <w:rPr>
          <w:rFonts w:ascii="Verdana" w:hAnsi="Verdana"/>
          <w:sz w:val="20"/>
          <w:szCs w:val="20"/>
        </w:rPr>
      </w:pPr>
      <w:r>
        <w:rPr>
          <w:rFonts w:ascii="Verdana" w:eastAsia="Times New Roman" w:hAnsi="Verdana"/>
          <w:sz w:val="20"/>
          <w:szCs w:val="20"/>
        </w:rPr>
        <w:t>9.22.</w:t>
      </w:r>
      <w:r>
        <w:rPr>
          <w:rFonts w:ascii="Verdana" w:hAnsi="Verdana"/>
          <w:sz w:val="20"/>
          <w:szCs w:val="20"/>
        </w:rPr>
        <w:t xml:space="preserve"> A CONTRATADA, preferencialmente deverá proceder com a aquisição dos materiais e mão de obra necessários ao cumprimento ao objeto do contrato em São Gabriel da Palha.</w:t>
      </w:r>
      <w:r>
        <w:rPr>
          <w:rFonts w:ascii="Verdana" w:eastAsia="Times New Roman" w:hAnsi="Verdana"/>
          <w:sz w:val="20"/>
          <w:szCs w:val="20"/>
        </w:rPr>
        <w:t>7</w:t>
      </w:r>
    </w:p>
    <w:p w14:paraId="32519315" w14:textId="77777777" w:rsidR="00D70A3F" w:rsidRDefault="00000000">
      <w:pPr>
        <w:jc w:val="both"/>
        <w:rPr>
          <w:rFonts w:ascii="Verdana" w:hAnsi="Verdana"/>
          <w:sz w:val="20"/>
          <w:szCs w:val="20"/>
        </w:rPr>
      </w:pPr>
      <w:r>
        <w:rPr>
          <w:rFonts w:ascii="Verdana" w:eastAsia="Times New Roman" w:hAnsi="Verdana"/>
          <w:sz w:val="20"/>
          <w:szCs w:val="20"/>
        </w:rPr>
        <w:t xml:space="preserve">9.23. </w:t>
      </w:r>
      <w:r>
        <w:rPr>
          <w:rFonts w:ascii="Verdana" w:hAnsi="Verdana"/>
          <w:sz w:val="20"/>
          <w:szCs w:val="20"/>
        </w:rPr>
        <w:t>A nota fiscal deverá ser acompanhada pelas Certidões de Regularidades Fiscais.</w:t>
      </w:r>
    </w:p>
    <w:p w14:paraId="7E8465DD" w14:textId="77777777" w:rsidR="00D70A3F" w:rsidRDefault="00D70A3F">
      <w:pPr>
        <w:tabs>
          <w:tab w:val="left" w:pos="0"/>
        </w:tabs>
        <w:jc w:val="both"/>
        <w:rPr>
          <w:rFonts w:ascii="Verdana" w:hAnsi="Verdana" w:cs="Verdana"/>
          <w:sz w:val="20"/>
          <w:szCs w:val="20"/>
        </w:rPr>
      </w:pPr>
    </w:p>
    <w:p w14:paraId="3844DC4D" w14:textId="77777777" w:rsidR="00D70A3F" w:rsidRDefault="00000000">
      <w:pPr>
        <w:pStyle w:val="Ttulo2"/>
        <w:tabs>
          <w:tab w:val="left" w:pos="162"/>
          <w:tab w:val="left" w:pos="9426"/>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PRIMEIRA:</w:t>
      </w:r>
      <w:r>
        <w:rPr>
          <w:rFonts w:ascii="Verdana" w:hAnsi="Verdana" w:cs="Verdana"/>
          <w:spacing w:val="-4"/>
          <w:sz w:val="20"/>
          <w:szCs w:val="20"/>
          <w:u w:val="single"/>
          <w:shd w:val="clear" w:color="auto" w:fill="F2F2F2"/>
        </w:rPr>
        <w:t xml:space="preserve"> </w:t>
      </w:r>
      <w:r>
        <w:rPr>
          <w:rFonts w:ascii="Verdana" w:hAnsi="Verdana" w:cs="Verdana"/>
          <w:sz w:val="20"/>
          <w:szCs w:val="20"/>
          <w:u w:val="single"/>
          <w:shd w:val="clear" w:color="auto" w:fill="F2F2F2"/>
        </w:rPr>
        <w:t>GARANTIA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DE</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EXECUÇÃO</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4"/>
          <w:sz w:val="20"/>
          <w:szCs w:val="20"/>
          <w:u w:val="single"/>
          <w:shd w:val="clear" w:color="auto" w:fill="F2F2F2"/>
        </w:rPr>
        <w:t xml:space="preserve"> </w:t>
      </w:r>
      <w:r>
        <w:rPr>
          <w:rFonts w:ascii="Verdana" w:hAnsi="Verdana" w:cs="Verdana"/>
          <w:spacing w:val="-5"/>
          <w:sz w:val="20"/>
          <w:szCs w:val="20"/>
          <w:u w:val="single"/>
          <w:shd w:val="clear" w:color="auto" w:fill="F2F2F2"/>
        </w:rPr>
        <w:t>XII)</w:t>
      </w:r>
      <w:r>
        <w:rPr>
          <w:rFonts w:ascii="Verdana" w:hAnsi="Verdana" w:cs="Verdana"/>
          <w:sz w:val="20"/>
          <w:szCs w:val="20"/>
          <w:shd w:val="clear" w:color="auto" w:fill="F2F2F2"/>
        </w:rPr>
        <w:tab/>
      </w:r>
    </w:p>
    <w:p w14:paraId="44C44A1E" w14:textId="77777777" w:rsidR="00D70A3F" w:rsidRDefault="00000000">
      <w:pPr>
        <w:pStyle w:val="PargrafodaLista"/>
        <w:numPr>
          <w:ilvl w:val="1"/>
          <w:numId w:val="8"/>
        </w:numPr>
        <w:tabs>
          <w:tab w:val="left" w:pos="868"/>
        </w:tabs>
        <w:spacing w:before="57" w:after="57"/>
        <w:ind w:left="0" w:firstLine="0"/>
        <w:rPr>
          <w:rFonts w:ascii="Verdana" w:hAnsi="Verdana"/>
          <w:sz w:val="20"/>
          <w:szCs w:val="20"/>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contratação conta</w:t>
      </w:r>
      <w:r>
        <w:rPr>
          <w:rFonts w:ascii="Verdana" w:hAnsi="Verdana" w:cs="Verdana"/>
          <w:spacing w:val="-2"/>
          <w:sz w:val="20"/>
          <w:szCs w:val="20"/>
        </w:rPr>
        <w:t xml:space="preserve"> </w:t>
      </w:r>
      <w:r>
        <w:rPr>
          <w:rFonts w:ascii="Verdana" w:hAnsi="Verdana" w:cs="Verdana"/>
          <w:sz w:val="20"/>
          <w:szCs w:val="20"/>
        </w:rPr>
        <w:t>com garantia</w:t>
      </w:r>
      <w:r>
        <w:rPr>
          <w:rFonts w:ascii="Verdana" w:hAnsi="Verdana" w:cs="Verdana"/>
          <w:spacing w:val="-2"/>
          <w:sz w:val="20"/>
          <w:szCs w:val="20"/>
        </w:rPr>
        <w:t xml:space="preserve"> </w:t>
      </w:r>
      <w:r>
        <w:rPr>
          <w:rFonts w:ascii="Verdana" w:hAnsi="Verdana" w:cs="Verdana"/>
          <w:sz w:val="20"/>
          <w:szCs w:val="20"/>
        </w:rPr>
        <w:t>de execução,</w:t>
      </w:r>
      <w:r>
        <w:rPr>
          <w:rFonts w:ascii="Verdana" w:hAnsi="Verdana" w:cs="Verdana"/>
          <w:spacing w:val="-1"/>
          <w:sz w:val="20"/>
          <w:szCs w:val="20"/>
        </w:rPr>
        <w:t xml:space="preserve"> </w:t>
      </w:r>
      <w:r>
        <w:rPr>
          <w:rFonts w:ascii="Verdana" w:hAnsi="Verdana" w:cs="Verdana"/>
          <w:sz w:val="20"/>
          <w:szCs w:val="20"/>
        </w:rPr>
        <w:t>nos</w:t>
      </w:r>
      <w:r>
        <w:rPr>
          <w:rFonts w:ascii="Verdana" w:hAnsi="Verdana" w:cs="Verdana"/>
          <w:spacing w:val="-1"/>
          <w:sz w:val="20"/>
          <w:szCs w:val="20"/>
        </w:rPr>
        <w:t xml:space="preserve"> </w:t>
      </w:r>
      <w:r>
        <w:rPr>
          <w:rFonts w:ascii="Verdana" w:hAnsi="Verdana" w:cs="Verdana"/>
          <w:sz w:val="20"/>
          <w:szCs w:val="20"/>
        </w:rPr>
        <w:t>moldes</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96</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1"/>
          <w:sz w:val="20"/>
          <w:szCs w:val="20"/>
        </w:rPr>
        <w:t xml:space="preserve"> </w:t>
      </w:r>
      <w:r>
        <w:rPr>
          <w:rFonts w:ascii="Verdana" w:hAnsi="Verdana" w:cs="Verdana"/>
          <w:sz w:val="20"/>
          <w:szCs w:val="20"/>
        </w:rPr>
        <w:t>14.133, de 2021, na modalidade Seguro Garantia, em valor correspondente a 5% (cinco por cento) do valor total do contrato.</w:t>
      </w:r>
    </w:p>
    <w:p w14:paraId="395C3A10"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b/>
          <w:spacing w:val="-5"/>
          <w:sz w:val="20"/>
          <w:szCs w:val="20"/>
        </w:rPr>
        <w:t>OU</w:t>
      </w:r>
    </w:p>
    <w:p w14:paraId="222C5780"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11.1.1 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apresentará,</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máximo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10</w:t>
      </w:r>
      <w:r>
        <w:rPr>
          <w:rFonts w:ascii="Verdana" w:hAnsi="Verdana" w:cs="Verdana"/>
          <w:spacing w:val="-15"/>
          <w:sz w:val="20"/>
          <w:szCs w:val="20"/>
        </w:rPr>
        <w:t xml:space="preserve"> </w:t>
      </w:r>
      <w:r>
        <w:rPr>
          <w:rFonts w:ascii="Verdana" w:hAnsi="Verdana" w:cs="Verdana"/>
          <w:sz w:val="20"/>
          <w:szCs w:val="20"/>
        </w:rPr>
        <w:t>(dez)</w:t>
      </w:r>
      <w:r>
        <w:rPr>
          <w:rFonts w:ascii="Verdana" w:hAnsi="Verdana" w:cs="Verdana"/>
          <w:spacing w:val="-15"/>
          <w:sz w:val="20"/>
          <w:szCs w:val="20"/>
        </w:rPr>
        <w:t xml:space="preserve"> </w:t>
      </w:r>
      <w:r>
        <w:rPr>
          <w:rFonts w:ascii="Verdana" w:hAnsi="Verdana" w:cs="Verdana"/>
          <w:sz w:val="20"/>
          <w:szCs w:val="20"/>
        </w:rPr>
        <w:t>dias,</w:t>
      </w:r>
      <w:r>
        <w:rPr>
          <w:rFonts w:ascii="Verdana" w:hAnsi="Verdana" w:cs="Verdana"/>
          <w:spacing w:val="-15"/>
          <w:sz w:val="20"/>
          <w:szCs w:val="20"/>
        </w:rPr>
        <w:t xml:space="preserve"> </w:t>
      </w:r>
      <w:r>
        <w:rPr>
          <w:rFonts w:ascii="Verdana" w:hAnsi="Verdana" w:cs="Verdana"/>
          <w:sz w:val="20"/>
          <w:szCs w:val="20"/>
        </w:rPr>
        <w:t>prorrogáveis</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igual período,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critério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contratante,</w:t>
      </w:r>
      <w:r>
        <w:rPr>
          <w:rFonts w:ascii="Verdana" w:hAnsi="Verdana" w:cs="Verdana"/>
          <w:spacing w:val="-6"/>
          <w:sz w:val="20"/>
          <w:szCs w:val="20"/>
        </w:rPr>
        <w:t xml:space="preserve"> </w:t>
      </w:r>
      <w:r>
        <w:rPr>
          <w:rFonts w:ascii="Verdana" w:hAnsi="Verdana" w:cs="Verdana"/>
          <w:sz w:val="20"/>
          <w:szCs w:val="20"/>
        </w:rPr>
        <w:t>contado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assinatura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comprovante</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prestação de garantia, podendo optar por caução em dinheiro ou títulos da dívida pública ou, ainda, pela fiança</w:t>
      </w:r>
      <w:r>
        <w:rPr>
          <w:rFonts w:ascii="Verdana" w:hAnsi="Verdana" w:cs="Verdana"/>
          <w:spacing w:val="-5"/>
          <w:sz w:val="20"/>
          <w:szCs w:val="20"/>
        </w:rPr>
        <w:t xml:space="preserve"> </w:t>
      </w:r>
      <w:r>
        <w:rPr>
          <w:rFonts w:ascii="Verdana" w:hAnsi="Verdana" w:cs="Verdana"/>
          <w:sz w:val="20"/>
          <w:szCs w:val="20"/>
        </w:rPr>
        <w:t>bancária,</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5"/>
          <w:sz w:val="20"/>
          <w:szCs w:val="20"/>
        </w:rPr>
        <w:t xml:space="preserve"> </w:t>
      </w:r>
      <w:r>
        <w:rPr>
          <w:rFonts w:ascii="Verdana" w:hAnsi="Verdana" w:cs="Verdana"/>
          <w:sz w:val="20"/>
          <w:szCs w:val="20"/>
        </w:rPr>
        <w:t>valor</w:t>
      </w:r>
      <w:r>
        <w:rPr>
          <w:rFonts w:ascii="Verdana" w:hAnsi="Verdana" w:cs="Verdana"/>
          <w:spacing w:val="-4"/>
          <w:sz w:val="20"/>
          <w:szCs w:val="20"/>
        </w:rPr>
        <w:t xml:space="preserve"> </w:t>
      </w:r>
      <w:r>
        <w:rPr>
          <w:rFonts w:ascii="Verdana" w:hAnsi="Verdana" w:cs="Verdana"/>
          <w:sz w:val="20"/>
          <w:szCs w:val="20"/>
        </w:rPr>
        <w:t>correspondente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5%</w:t>
      </w:r>
      <w:r>
        <w:rPr>
          <w:rFonts w:ascii="Verdana" w:hAnsi="Verdana" w:cs="Verdana"/>
          <w:spacing w:val="-4"/>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4"/>
          <w:sz w:val="20"/>
          <w:szCs w:val="20"/>
        </w:rPr>
        <w:t xml:space="preserve"> </w:t>
      </w:r>
      <w:r>
        <w:rPr>
          <w:rFonts w:ascii="Verdana" w:hAnsi="Verdana" w:cs="Verdana"/>
          <w:sz w:val="20"/>
          <w:szCs w:val="20"/>
        </w:rPr>
        <w:t>cento)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valor</w:t>
      </w:r>
      <w:r>
        <w:rPr>
          <w:rFonts w:ascii="Verdana" w:hAnsi="Verdana" w:cs="Verdana"/>
          <w:spacing w:val="-6"/>
          <w:sz w:val="20"/>
          <w:szCs w:val="20"/>
        </w:rPr>
        <w:t xml:space="preserve"> </w:t>
      </w:r>
      <w:r>
        <w:rPr>
          <w:rFonts w:ascii="Verdana" w:hAnsi="Verdana" w:cs="Verdana"/>
          <w:sz w:val="20"/>
          <w:szCs w:val="20"/>
        </w:rPr>
        <w:t>total</w:t>
      </w:r>
      <w:r>
        <w:rPr>
          <w:rFonts w:ascii="Verdana" w:hAnsi="Verdana" w:cs="Verdana"/>
          <w:spacing w:val="-5"/>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1A257B41"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b/>
          <w:spacing w:val="-2"/>
          <w:sz w:val="20"/>
          <w:szCs w:val="20"/>
        </w:rPr>
        <w:t xml:space="preserve">11.2 </w:t>
      </w:r>
      <w:r>
        <w:rPr>
          <w:rFonts w:ascii="Verdana" w:hAnsi="Verdana" w:cs="Verdana"/>
          <w:sz w:val="20"/>
          <w:szCs w:val="20"/>
        </w:rPr>
        <w:t>Caso utilizada a modalidade de seguro-garantia, a apólice deverá ter validade durante a vigência do contrato e por mais 90 (noventa) dias após término deste prazo de vigência, permanecendo</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3"/>
          <w:sz w:val="20"/>
          <w:szCs w:val="20"/>
        </w:rPr>
        <w:t xml:space="preserve"> </w:t>
      </w:r>
      <w:r>
        <w:rPr>
          <w:rFonts w:ascii="Verdana" w:hAnsi="Verdana" w:cs="Verdana"/>
          <w:sz w:val="20"/>
          <w:szCs w:val="20"/>
        </w:rPr>
        <w:t>vigor</w:t>
      </w:r>
      <w:r>
        <w:rPr>
          <w:rFonts w:ascii="Verdana" w:hAnsi="Verdana" w:cs="Verdana"/>
          <w:spacing w:val="-11"/>
          <w:sz w:val="20"/>
          <w:szCs w:val="20"/>
        </w:rPr>
        <w:t xml:space="preserve"> </w:t>
      </w:r>
      <w:r>
        <w:rPr>
          <w:rFonts w:ascii="Verdana" w:hAnsi="Verdana" w:cs="Verdana"/>
          <w:sz w:val="20"/>
          <w:szCs w:val="20"/>
        </w:rPr>
        <w:t>mesmo</w:t>
      </w:r>
      <w:r>
        <w:rPr>
          <w:rFonts w:ascii="Verdana" w:hAnsi="Verdana" w:cs="Verdana"/>
          <w:spacing w:val="-13"/>
          <w:sz w:val="20"/>
          <w:szCs w:val="20"/>
        </w:rPr>
        <w:t xml:space="preserve"> </w:t>
      </w:r>
      <w:r>
        <w:rPr>
          <w:rFonts w:ascii="Verdana" w:hAnsi="Verdana" w:cs="Verdana"/>
          <w:sz w:val="20"/>
          <w:szCs w:val="20"/>
        </w:rPr>
        <w:t>que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13"/>
          <w:sz w:val="20"/>
          <w:szCs w:val="20"/>
        </w:rPr>
        <w:t xml:space="preserve"> </w:t>
      </w:r>
      <w:r>
        <w:rPr>
          <w:rFonts w:ascii="Verdana" w:hAnsi="Verdana" w:cs="Verdana"/>
          <w:sz w:val="20"/>
          <w:szCs w:val="20"/>
        </w:rPr>
        <w:t>pague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prêmio</w:t>
      </w:r>
      <w:r>
        <w:rPr>
          <w:rFonts w:ascii="Verdana" w:hAnsi="Verdana" w:cs="Verdana"/>
          <w:spacing w:val="-13"/>
          <w:sz w:val="20"/>
          <w:szCs w:val="20"/>
        </w:rPr>
        <w:t xml:space="preserve"> </w:t>
      </w:r>
      <w:r>
        <w:rPr>
          <w:rFonts w:ascii="Verdana" w:hAnsi="Verdana" w:cs="Verdana"/>
          <w:sz w:val="20"/>
          <w:szCs w:val="20"/>
        </w:rPr>
        <w:t>nas</w:t>
      </w:r>
      <w:r>
        <w:rPr>
          <w:rFonts w:ascii="Verdana" w:hAnsi="Verdana" w:cs="Verdana"/>
          <w:spacing w:val="-13"/>
          <w:sz w:val="20"/>
          <w:szCs w:val="20"/>
        </w:rPr>
        <w:t xml:space="preserve"> </w:t>
      </w:r>
      <w:r>
        <w:rPr>
          <w:rFonts w:ascii="Verdana" w:hAnsi="Verdana" w:cs="Verdana"/>
          <w:sz w:val="20"/>
          <w:szCs w:val="20"/>
        </w:rPr>
        <w:t>datas</w:t>
      </w:r>
      <w:r>
        <w:rPr>
          <w:rFonts w:ascii="Verdana" w:hAnsi="Verdana" w:cs="Verdana"/>
          <w:spacing w:val="-13"/>
          <w:sz w:val="20"/>
          <w:szCs w:val="20"/>
        </w:rPr>
        <w:t xml:space="preserve"> </w:t>
      </w:r>
      <w:r>
        <w:rPr>
          <w:rFonts w:ascii="Verdana" w:hAnsi="Verdana" w:cs="Verdana"/>
          <w:spacing w:val="-2"/>
          <w:sz w:val="20"/>
          <w:szCs w:val="20"/>
        </w:rPr>
        <w:t>convencionadas.</w:t>
      </w:r>
    </w:p>
    <w:p w14:paraId="2AF63778" w14:textId="77777777" w:rsidR="00D70A3F" w:rsidRDefault="00000000">
      <w:pPr>
        <w:pStyle w:val="LO-Normal"/>
        <w:spacing w:before="57" w:after="57"/>
        <w:ind w:hanging="14"/>
        <w:jc w:val="both"/>
        <w:rPr>
          <w:rFonts w:ascii="Verdana" w:hAnsi="Verdana"/>
          <w:sz w:val="20"/>
          <w:szCs w:val="20"/>
        </w:rPr>
      </w:pPr>
      <w:r>
        <w:rPr>
          <w:rFonts w:ascii="Verdana" w:hAnsi="Verdana" w:cs="Verdana"/>
          <w:b/>
          <w:i/>
          <w:sz w:val="20"/>
          <w:szCs w:val="20"/>
          <w:shd w:val="clear" w:color="auto" w:fill="FFFF00"/>
        </w:rPr>
        <w:t>Nota</w:t>
      </w:r>
      <w:r>
        <w:rPr>
          <w:rFonts w:ascii="Verdana" w:hAnsi="Verdana" w:cs="Verdana"/>
          <w:b/>
          <w:i/>
          <w:spacing w:val="-1"/>
          <w:sz w:val="20"/>
          <w:szCs w:val="20"/>
          <w:shd w:val="clear" w:color="auto" w:fill="FFFF00"/>
        </w:rPr>
        <w:t xml:space="preserve"> </w:t>
      </w:r>
      <w:r>
        <w:rPr>
          <w:rFonts w:ascii="Verdana" w:hAnsi="Verdana" w:cs="Verdana"/>
          <w:b/>
          <w:i/>
          <w:sz w:val="20"/>
          <w:szCs w:val="20"/>
          <w:shd w:val="clear" w:color="auto" w:fill="FFFF00"/>
        </w:rPr>
        <w:t>Explicativa:</w:t>
      </w:r>
      <w:r>
        <w:rPr>
          <w:rFonts w:ascii="Verdana" w:hAnsi="Verdana" w:cs="Verdana"/>
          <w:b/>
          <w:i/>
          <w:spacing w:val="-3"/>
          <w:sz w:val="20"/>
          <w:szCs w:val="20"/>
          <w:shd w:val="clear" w:color="auto" w:fill="FFFF00"/>
        </w:rPr>
        <w:t xml:space="preserve"> </w:t>
      </w:r>
      <w:r>
        <w:rPr>
          <w:rFonts w:ascii="Verdana" w:hAnsi="Verdana" w:cs="Verdana"/>
          <w:i/>
          <w:sz w:val="20"/>
          <w:szCs w:val="20"/>
          <w:shd w:val="clear" w:color="auto" w:fill="FFFF00"/>
        </w:rPr>
        <w:t>Caso</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o adjudicatário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não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opte</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pela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oferta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de seguro-garantia,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poderá</w:t>
      </w:r>
      <w:r>
        <w:rPr>
          <w:rFonts w:ascii="Verdana" w:hAnsi="Verdana" w:cs="Verdana"/>
          <w:i/>
          <w:spacing w:val="-1"/>
          <w:sz w:val="20"/>
          <w:szCs w:val="20"/>
          <w:shd w:val="clear" w:color="auto" w:fill="FFFF00"/>
        </w:rPr>
        <w:t xml:space="preserve"> </w:t>
      </w:r>
      <w:r>
        <w:rPr>
          <w:rFonts w:ascii="Verdana" w:hAnsi="Verdana" w:cs="Verdana"/>
          <w:i/>
          <w:spacing w:val="-2"/>
          <w:sz w:val="20"/>
          <w:szCs w:val="20"/>
          <w:shd w:val="clear" w:color="auto" w:fill="FFFF00"/>
        </w:rPr>
        <w:t>ofer</w:t>
      </w:r>
      <w:r>
        <w:rPr>
          <w:rFonts w:ascii="Verdana" w:hAnsi="Verdana" w:cs="Verdana"/>
          <w:i/>
          <w:sz w:val="20"/>
          <w:szCs w:val="20"/>
          <w:shd w:val="clear" w:color="auto" w:fill="FFFF00"/>
        </w:rPr>
        <w:t>tar</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fiança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bancária,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caução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dinheiro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6"/>
          <w:sz w:val="20"/>
          <w:szCs w:val="20"/>
          <w:shd w:val="clear" w:color="auto" w:fill="FFFF00"/>
        </w:rPr>
        <w:t xml:space="preserve"> </w:t>
      </w:r>
      <w:r>
        <w:rPr>
          <w:rFonts w:ascii="Verdana" w:hAnsi="Verdana" w:cs="Verdana"/>
          <w:i/>
          <w:sz w:val="20"/>
          <w:szCs w:val="20"/>
          <w:shd w:val="clear" w:color="auto" w:fill="FFFF00"/>
        </w:rPr>
        <w:t>títulos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dívida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pública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antes</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depois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da assinatura do termo de contrato. Na segunda hipótese, deverão ser incluídos os subitens a seguir, com fundamento no item 3.1, alíneas “a”, “e”, e “f”, do Anexo VII-F, da Instrução Normativa SEGES/MP n.º 05/2017, aplicáveis por força da Instrução Normativa SEGES/ME n.º 98/2022.</w:t>
      </w:r>
    </w:p>
    <w:p w14:paraId="42BABBAE"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11.3 A</w:t>
      </w:r>
      <w:r>
        <w:rPr>
          <w:rFonts w:ascii="Verdana" w:hAnsi="Verdana" w:cs="Verdana"/>
          <w:spacing w:val="-13"/>
          <w:sz w:val="20"/>
          <w:szCs w:val="20"/>
        </w:rPr>
        <w:t xml:space="preserve"> </w:t>
      </w:r>
      <w:r>
        <w:rPr>
          <w:rFonts w:ascii="Verdana" w:hAnsi="Verdana" w:cs="Verdana"/>
          <w:sz w:val="20"/>
          <w:szCs w:val="20"/>
        </w:rPr>
        <w:t>apólice</w:t>
      </w:r>
      <w:r>
        <w:rPr>
          <w:rFonts w:ascii="Verdana" w:hAnsi="Verdana" w:cs="Verdana"/>
          <w:spacing w:val="-2"/>
          <w:sz w:val="20"/>
          <w:szCs w:val="20"/>
        </w:rPr>
        <w:t xml:space="preserve"> </w:t>
      </w:r>
      <w:r>
        <w:rPr>
          <w:rFonts w:ascii="Verdana" w:hAnsi="Verdana" w:cs="Verdana"/>
          <w:sz w:val="20"/>
          <w:szCs w:val="20"/>
        </w:rPr>
        <w:t>do seguro garantia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1"/>
          <w:sz w:val="20"/>
          <w:szCs w:val="20"/>
        </w:rPr>
        <w:t xml:space="preserve"> </w:t>
      </w:r>
      <w:r>
        <w:rPr>
          <w:rFonts w:ascii="Verdana" w:hAnsi="Verdana" w:cs="Verdana"/>
          <w:sz w:val="20"/>
          <w:szCs w:val="20"/>
        </w:rPr>
        <w:t>acompanhar as</w:t>
      </w:r>
      <w:r>
        <w:rPr>
          <w:rFonts w:ascii="Verdana" w:hAnsi="Verdana" w:cs="Verdana"/>
          <w:spacing w:val="-1"/>
          <w:sz w:val="20"/>
          <w:szCs w:val="20"/>
        </w:rPr>
        <w:t xml:space="preserve"> </w:t>
      </w:r>
      <w:r>
        <w:rPr>
          <w:rFonts w:ascii="Verdana" w:hAnsi="Verdana" w:cs="Verdana"/>
          <w:sz w:val="20"/>
          <w:szCs w:val="20"/>
        </w:rPr>
        <w:t>modificações referentes</w:t>
      </w:r>
      <w:r>
        <w:rPr>
          <w:rFonts w:ascii="Verdana" w:hAnsi="Verdana" w:cs="Verdana"/>
          <w:spacing w:val="-2"/>
          <w:sz w:val="20"/>
          <w:szCs w:val="20"/>
        </w:rPr>
        <w:t xml:space="preserve"> </w:t>
      </w:r>
      <w:r>
        <w:rPr>
          <w:rFonts w:ascii="Verdana" w:hAnsi="Verdana" w:cs="Verdana"/>
          <w:sz w:val="20"/>
          <w:szCs w:val="20"/>
        </w:rPr>
        <w:t>à vigência do contrato principal mediante a emissão do respectivo endosso pela seguradora.</w:t>
      </w:r>
    </w:p>
    <w:p w14:paraId="10BEC7D3"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11.4 Será</w:t>
      </w:r>
      <w:r>
        <w:rPr>
          <w:rFonts w:ascii="Verdana" w:hAnsi="Verdana" w:cs="Verdana"/>
          <w:spacing w:val="-2"/>
          <w:sz w:val="20"/>
          <w:szCs w:val="20"/>
        </w:rPr>
        <w:t xml:space="preserve"> </w:t>
      </w:r>
      <w:r>
        <w:rPr>
          <w:rFonts w:ascii="Verdana" w:hAnsi="Verdana" w:cs="Verdana"/>
          <w:sz w:val="20"/>
          <w:szCs w:val="20"/>
        </w:rPr>
        <w:t>permitida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substituição da apólice de</w:t>
      </w:r>
      <w:r>
        <w:rPr>
          <w:rFonts w:ascii="Verdana" w:hAnsi="Verdana" w:cs="Verdana"/>
          <w:spacing w:val="-1"/>
          <w:sz w:val="20"/>
          <w:szCs w:val="20"/>
        </w:rPr>
        <w:t xml:space="preserve"> </w:t>
      </w:r>
      <w:r>
        <w:rPr>
          <w:rFonts w:ascii="Verdana" w:hAnsi="Verdana" w:cs="Verdana"/>
          <w:sz w:val="20"/>
          <w:szCs w:val="20"/>
        </w:rPr>
        <w:t>seguro-garantia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1"/>
          <w:sz w:val="20"/>
          <w:szCs w:val="20"/>
        </w:rPr>
        <w:t xml:space="preserve"> </w:t>
      </w:r>
      <w:r>
        <w:rPr>
          <w:rFonts w:ascii="Verdana" w:hAnsi="Verdana" w:cs="Verdana"/>
          <w:sz w:val="20"/>
          <w:szCs w:val="20"/>
        </w:rPr>
        <w:t>data</w:t>
      </w:r>
      <w:r>
        <w:rPr>
          <w:rFonts w:ascii="Verdana" w:hAnsi="Verdana" w:cs="Verdana"/>
          <w:spacing w:val="-1"/>
          <w:sz w:val="20"/>
          <w:szCs w:val="20"/>
        </w:rPr>
        <w:t xml:space="preserve"> </w:t>
      </w:r>
      <w:r>
        <w:rPr>
          <w:rFonts w:ascii="Verdana" w:hAnsi="Verdana" w:cs="Verdana"/>
          <w:sz w:val="20"/>
          <w:szCs w:val="20"/>
        </w:rPr>
        <w:t>de renovação ou de aniversário,</w:t>
      </w:r>
      <w:r>
        <w:rPr>
          <w:rFonts w:ascii="Verdana" w:hAnsi="Verdana" w:cs="Verdana"/>
          <w:spacing w:val="-11"/>
          <w:sz w:val="20"/>
          <w:szCs w:val="20"/>
        </w:rPr>
        <w:t xml:space="preserve"> </w:t>
      </w:r>
      <w:r>
        <w:rPr>
          <w:rFonts w:ascii="Verdana" w:hAnsi="Verdana" w:cs="Verdana"/>
          <w:sz w:val="20"/>
          <w:szCs w:val="20"/>
        </w:rPr>
        <w:t>desde</w:t>
      </w:r>
      <w:r>
        <w:rPr>
          <w:rFonts w:ascii="Verdana" w:hAnsi="Verdana" w:cs="Verdana"/>
          <w:spacing w:val="-12"/>
          <w:sz w:val="20"/>
          <w:szCs w:val="20"/>
        </w:rPr>
        <w:t xml:space="preserve"> </w:t>
      </w:r>
      <w:r>
        <w:rPr>
          <w:rFonts w:ascii="Verdana" w:hAnsi="Verdana" w:cs="Verdana"/>
          <w:sz w:val="20"/>
          <w:szCs w:val="20"/>
        </w:rPr>
        <w:t>que</w:t>
      </w:r>
      <w:r>
        <w:rPr>
          <w:rFonts w:ascii="Verdana" w:hAnsi="Verdana" w:cs="Verdana"/>
          <w:spacing w:val="-12"/>
          <w:sz w:val="20"/>
          <w:szCs w:val="20"/>
        </w:rPr>
        <w:t xml:space="preserve"> </w:t>
      </w:r>
      <w:r>
        <w:rPr>
          <w:rFonts w:ascii="Verdana" w:hAnsi="Verdana" w:cs="Verdana"/>
          <w:sz w:val="20"/>
          <w:szCs w:val="20"/>
        </w:rPr>
        <w:t>mantidas</w:t>
      </w:r>
      <w:r>
        <w:rPr>
          <w:rFonts w:ascii="Verdana" w:hAnsi="Verdana" w:cs="Verdana"/>
          <w:spacing w:val="-10"/>
          <w:sz w:val="20"/>
          <w:szCs w:val="20"/>
        </w:rPr>
        <w:t xml:space="preserve"> </w:t>
      </w:r>
      <w:r>
        <w:rPr>
          <w:rFonts w:ascii="Verdana" w:hAnsi="Verdana" w:cs="Verdana"/>
          <w:sz w:val="20"/>
          <w:szCs w:val="20"/>
        </w:rPr>
        <w:t>as</w:t>
      </w:r>
      <w:r>
        <w:rPr>
          <w:rFonts w:ascii="Verdana" w:hAnsi="Verdana" w:cs="Verdana"/>
          <w:spacing w:val="-10"/>
          <w:sz w:val="20"/>
          <w:szCs w:val="20"/>
        </w:rPr>
        <w:t xml:space="preserve"> </w:t>
      </w:r>
      <w:r>
        <w:rPr>
          <w:rFonts w:ascii="Verdana" w:hAnsi="Verdana" w:cs="Verdana"/>
          <w:sz w:val="20"/>
          <w:szCs w:val="20"/>
        </w:rPr>
        <w:t>condições</w:t>
      </w:r>
      <w:r>
        <w:rPr>
          <w:rFonts w:ascii="Verdana" w:hAnsi="Verdana" w:cs="Verdana"/>
          <w:spacing w:val="-10"/>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coberturas</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apólice</w:t>
      </w:r>
      <w:r>
        <w:rPr>
          <w:rFonts w:ascii="Verdana" w:hAnsi="Verdana" w:cs="Verdana"/>
          <w:spacing w:val="-12"/>
          <w:sz w:val="20"/>
          <w:szCs w:val="20"/>
        </w:rPr>
        <w:t xml:space="preserve"> </w:t>
      </w:r>
      <w:r>
        <w:rPr>
          <w:rFonts w:ascii="Verdana" w:hAnsi="Verdana" w:cs="Verdana"/>
          <w:sz w:val="20"/>
          <w:szCs w:val="20"/>
        </w:rPr>
        <w:t>vigente</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nenhum</w:t>
      </w:r>
      <w:r>
        <w:rPr>
          <w:rFonts w:ascii="Verdana" w:hAnsi="Verdana" w:cs="Verdana"/>
          <w:spacing w:val="-10"/>
          <w:sz w:val="20"/>
          <w:szCs w:val="20"/>
        </w:rPr>
        <w:t xml:space="preserve"> </w:t>
      </w:r>
      <w:r>
        <w:rPr>
          <w:rFonts w:ascii="Verdana" w:hAnsi="Verdana" w:cs="Verdana"/>
          <w:sz w:val="20"/>
          <w:szCs w:val="20"/>
        </w:rPr>
        <w:t>período fique descoberto, ressalvado o disposto no item 11.12 deste contrato.</w:t>
      </w:r>
    </w:p>
    <w:p w14:paraId="02049351"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11.5 Na</w:t>
      </w:r>
      <w:r>
        <w:rPr>
          <w:rFonts w:ascii="Verdana" w:hAnsi="Verdana" w:cs="Verdana"/>
          <w:spacing w:val="-9"/>
          <w:sz w:val="20"/>
          <w:szCs w:val="20"/>
        </w:rPr>
        <w:t xml:space="preserve"> </w:t>
      </w:r>
      <w:r>
        <w:rPr>
          <w:rFonts w:ascii="Verdana" w:hAnsi="Verdana" w:cs="Verdana"/>
          <w:sz w:val="20"/>
          <w:szCs w:val="20"/>
        </w:rPr>
        <w:t>hipótese</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suspensão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ordem</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inadimplemento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Administração, o contratado ficará desobrigado de renovar a garantia ou de endossar a apólice de seguro até a ordem de reinício da execução ou o adimplemento pela</w:t>
      </w:r>
      <w:r>
        <w:rPr>
          <w:rFonts w:ascii="Verdana" w:hAnsi="Verdana" w:cs="Verdana"/>
          <w:spacing w:val="-4"/>
          <w:sz w:val="20"/>
          <w:szCs w:val="20"/>
        </w:rPr>
        <w:t xml:space="preserve"> </w:t>
      </w:r>
      <w:r>
        <w:rPr>
          <w:rFonts w:ascii="Verdana" w:hAnsi="Verdana" w:cs="Verdana"/>
          <w:sz w:val="20"/>
          <w:szCs w:val="20"/>
        </w:rPr>
        <w:t>Administração.</w:t>
      </w:r>
    </w:p>
    <w:p w14:paraId="04943D9B"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11.6 A</w:t>
      </w:r>
      <w:r>
        <w:rPr>
          <w:rFonts w:ascii="Verdana" w:hAnsi="Verdana" w:cs="Verdana"/>
          <w:spacing w:val="-14"/>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assegurará,</w:t>
      </w:r>
      <w:r>
        <w:rPr>
          <w:rFonts w:ascii="Verdana" w:hAnsi="Verdana" w:cs="Verdana"/>
          <w:spacing w:val="-1"/>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seja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modalidade</w:t>
      </w:r>
      <w:r>
        <w:rPr>
          <w:rFonts w:ascii="Verdana" w:hAnsi="Verdana" w:cs="Verdana"/>
          <w:spacing w:val="-1"/>
          <w:sz w:val="20"/>
          <w:szCs w:val="20"/>
        </w:rPr>
        <w:t xml:space="preserve"> </w:t>
      </w:r>
      <w:r>
        <w:rPr>
          <w:rFonts w:ascii="Verdana" w:hAnsi="Verdana" w:cs="Verdana"/>
          <w:sz w:val="20"/>
          <w:szCs w:val="20"/>
        </w:rPr>
        <w:t>escolhida,</w:t>
      </w:r>
      <w:r>
        <w:rPr>
          <w:rFonts w:ascii="Verdana" w:hAnsi="Verdana" w:cs="Verdana"/>
          <w:spacing w:val="-1"/>
          <w:sz w:val="20"/>
          <w:szCs w:val="20"/>
        </w:rPr>
        <w:t xml:space="preserve"> </w:t>
      </w:r>
      <w:r>
        <w:rPr>
          <w:rFonts w:ascii="Verdana" w:hAnsi="Verdana" w:cs="Verdana"/>
          <w:sz w:val="20"/>
          <w:szCs w:val="20"/>
        </w:rPr>
        <w:t xml:space="preserve">o pagamento </w:t>
      </w:r>
      <w:r>
        <w:rPr>
          <w:rFonts w:ascii="Verdana" w:hAnsi="Verdana" w:cs="Verdana"/>
          <w:spacing w:val="-5"/>
          <w:sz w:val="20"/>
          <w:szCs w:val="20"/>
        </w:rPr>
        <w:t>de:</w:t>
      </w:r>
    </w:p>
    <w:p w14:paraId="460C191C"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a) prejuízos advindos do não cumprimento do objeto do contrato e do não adimplemento das demais obrigações nele previstas;</w:t>
      </w:r>
    </w:p>
    <w:p w14:paraId="592C21AD" w14:textId="77777777" w:rsidR="00D70A3F" w:rsidRDefault="00000000">
      <w:pPr>
        <w:pStyle w:val="PargrafodaLista"/>
        <w:tabs>
          <w:tab w:val="left" w:pos="871"/>
        </w:tabs>
        <w:spacing w:before="57" w:after="57"/>
        <w:ind w:left="0"/>
        <w:rPr>
          <w:rFonts w:ascii="Verdana" w:hAnsi="Verdana"/>
          <w:sz w:val="20"/>
          <w:szCs w:val="20"/>
        </w:rPr>
      </w:pPr>
      <w:r>
        <w:rPr>
          <w:rFonts w:ascii="Verdana" w:hAnsi="Verdana" w:cs="Verdana"/>
          <w:sz w:val="20"/>
          <w:szCs w:val="20"/>
        </w:rPr>
        <w:t>b) multas</w:t>
      </w:r>
      <w:r>
        <w:rPr>
          <w:rFonts w:ascii="Verdana" w:hAnsi="Verdana" w:cs="Verdana"/>
          <w:spacing w:val="-6"/>
          <w:sz w:val="20"/>
          <w:szCs w:val="20"/>
        </w:rPr>
        <w:t xml:space="preserve"> </w:t>
      </w:r>
      <w:r>
        <w:rPr>
          <w:rFonts w:ascii="Verdana" w:hAnsi="Verdana" w:cs="Verdana"/>
          <w:sz w:val="20"/>
          <w:szCs w:val="20"/>
        </w:rPr>
        <w:t>moratórias e</w:t>
      </w:r>
      <w:r>
        <w:rPr>
          <w:rFonts w:ascii="Verdana" w:hAnsi="Verdana" w:cs="Verdana"/>
          <w:spacing w:val="-3"/>
          <w:sz w:val="20"/>
          <w:szCs w:val="20"/>
        </w:rPr>
        <w:t xml:space="preserve"> </w:t>
      </w:r>
      <w:r>
        <w:rPr>
          <w:rFonts w:ascii="Verdana" w:hAnsi="Verdana" w:cs="Verdana"/>
          <w:sz w:val="20"/>
          <w:szCs w:val="20"/>
        </w:rPr>
        <w:t>punitivas</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w:t>
      </w:r>
      <w:r>
        <w:rPr>
          <w:rFonts w:ascii="Verdana" w:hAnsi="Verdana" w:cs="Verdana"/>
          <w:spacing w:val="-1"/>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contratada;</w:t>
      </w:r>
      <w:r>
        <w:rPr>
          <w:rFonts w:ascii="Verdana" w:hAnsi="Verdana" w:cs="Verdana"/>
          <w:spacing w:val="-1"/>
          <w:sz w:val="20"/>
          <w:szCs w:val="20"/>
        </w:rPr>
        <w:t xml:space="preserve"> </w:t>
      </w:r>
      <w:r>
        <w:rPr>
          <w:rFonts w:ascii="Verdana" w:hAnsi="Verdana" w:cs="Verdana"/>
          <w:spacing w:val="-10"/>
          <w:sz w:val="20"/>
          <w:szCs w:val="20"/>
        </w:rPr>
        <w:t>e</w:t>
      </w:r>
    </w:p>
    <w:p w14:paraId="0D14C497" w14:textId="77777777" w:rsidR="00D70A3F" w:rsidRDefault="00000000">
      <w:pPr>
        <w:pStyle w:val="PargrafodaLista"/>
        <w:tabs>
          <w:tab w:val="left" w:pos="871"/>
        </w:tabs>
        <w:spacing w:before="57" w:after="57"/>
        <w:ind w:left="0"/>
        <w:rPr>
          <w:rFonts w:ascii="Verdana" w:hAnsi="Verdana"/>
          <w:sz w:val="20"/>
          <w:szCs w:val="20"/>
        </w:rPr>
      </w:pPr>
      <w:r>
        <w:rPr>
          <w:rFonts w:ascii="Verdana" w:hAnsi="Verdana" w:cs="Verdana"/>
          <w:sz w:val="20"/>
          <w:szCs w:val="20"/>
        </w:rPr>
        <w:t>c) obrigações</w:t>
      </w:r>
      <w:r>
        <w:rPr>
          <w:rFonts w:ascii="Verdana" w:hAnsi="Verdana" w:cs="Verdana"/>
          <w:spacing w:val="-3"/>
          <w:sz w:val="20"/>
          <w:szCs w:val="20"/>
        </w:rPr>
        <w:t xml:space="preserve"> </w:t>
      </w:r>
      <w:r>
        <w:rPr>
          <w:rFonts w:ascii="Verdana" w:hAnsi="Verdana" w:cs="Verdana"/>
          <w:sz w:val="20"/>
          <w:szCs w:val="20"/>
        </w:rPr>
        <w:t>trabalhistas</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previdenciárias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com</w:t>
      </w:r>
      <w:r>
        <w:rPr>
          <w:rFonts w:ascii="Verdana" w:hAnsi="Verdana" w:cs="Verdana"/>
          <w:spacing w:val="-2"/>
          <w:sz w:val="20"/>
          <w:szCs w:val="20"/>
        </w:rPr>
        <w:t xml:space="preserve"> </w:t>
      </w:r>
      <w:r>
        <w:rPr>
          <w:rFonts w:ascii="Verdana" w:hAnsi="Verdana" w:cs="Verdana"/>
          <w:sz w:val="20"/>
          <w:szCs w:val="20"/>
        </w:rPr>
        <w:t>o FGTS,</w:t>
      </w:r>
      <w:r>
        <w:rPr>
          <w:rFonts w:ascii="Verdana" w:hAnsi="Verdana" w:cs="Verdana"/>
          <w:spacing w:val="-2"/>
          <w:sz w:val="20"/>
          <w:szCs w:val="20"/>
        </w:rPr>
        <w:t xml:space="preserve"> </w:t>
      </w:r>
      <w:r>
        <w:rPr>
          <w:rFonts w:ascii="Verdana" w:hAnsi="Verdana" w:cs="Verdana"/>
          <w:sz w:val="20"/>
          <w:szCs w:val="20"/>
        </w:rPr>
        <w:t>não adimplidas pelo contratado, quando couber.</w:t>
      </w:r>
    </w:p>
    <w:p w14:paraId="70C6870E"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11.7 A modalidade seguro-garantia somente será aceita se contemplar todos os eventos indicados no item 11.1011.10, observada a legislação que rege a matéria.</w:t>
      </w:r>
    </w:p>
    <w:p w14:paraId="0B3818C1"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lastRenderedPageBreak/>
        <w:t>11.8 A</w:t>
      </w:r>
      <w:r>
        <w:rPr>
          <w:rFonts w:ascii="Verdana" w:hAnsi="Verdana" w:cs="Verdana"/>
          <w:spacing w:val="-15"/>
          <w:sz w:val="20"/>
          <w:szCs w:val="20"/>
        </w:rPr>
        <w:t xml:space="preserve"> </w:t>
      </w:r>
      <w:r>
        <w:rPr>
          <w:rFonts w:ascii="Verdana" w:hAnsi="Verdana" w:cs="Verdana"/>
          <w:sz w:val="20"/>
          <w:szCs w:val="20"/>
        </w:rPr>
        <w:t>garantia</w:t>
      </w:r>
      <w:r>
        <w:rPr>
          <w:rFonts w:ascii="Verdana" w:hAnsi="Verdana" w:cs="Verdana"/>
          <w:spacing w:val="-15"/>
          <w:sz w:val="20"/>
          <w:szCs w:val="20"/>
        </w:rPr>
        <w:t xml:space="preserve"> </w:t>
      </w:r>
      <w:r>
        <w:rPr>
          <w:rFonts w:ascii="Verdana" w:hAnsi="Verdana" w:cs="Verdana"/>
          <w:sz w:val="20"/>
          <w:szCs w:val="20"/>
        </w:rPr>
        <w:t>em</w:t>
      </w:r>
      <w:r>
        <w:rPr>
          <w:rFonts w:ascii="Verdana" w:hAnsi="Verdana" w:cs="Verdana"/>
          <w:spacing w:val="-15"/>
          <w:sz w:val="20"/>
          <w:szCs w:val="20"/>
        </w:rPr>
        <w:t xml:space="preserve"> </w:t>
      </w:r>
      <w:r>
        <w:rPr>
          <w:rFonts w:ascii="Verdana" w:hAnsi="Verdana" w:cs="Verdana"/>
          <w:sz w:val="20"/>
          <w:szCs w:val="20"/>
        </w:rPr>
        <w:t>dinheiro</w:t>
      </w:r>
      <w:r>
        <w:rPr>
          <w:rFonts w:ascii="Verdana" w:hAnsi="Verdana" w:cs="Verdana"/>
          <w:spacing w:val="-14"/>
          <w:sz w:val="20"/>
          <w:szCs w:val="20"/>
        </w:rPr>
        <w:t xml:space="preserve"> </w:t>
      </w:r>
      <w:r>
        <w:rPr>
          <w:rFonts w:ascii="Verdana" w:hAnsi="Verdana" w:cs="Verdana"/>
          <w:sz w:val="20"/>
          <w:szCs w:val="20"/>
        </w:rPr>
        <w:t>deverá</w:t>
      </w:r>
      <w:r>
        <w:rPr>
          <w:rFonts w:ascii="Verdana" w:hAnsi="Verdana" w:cs="Verdana"/>
          <w:spacing w:val="-12"/>
          <w:sz w:val="20"/>
          <w:szCs w:val="20"/>
        </w:rPr>
        <w:t xml:space="preserve"> </w:t>
      </w:r>
      <w:r>
        <w:rPr>
          <w:rFonts w:ascii="Verdana" w:hAnsi="Verdana" w:cs="Verdana"/>
          <w:sz w:val="20"/>
          <w:szCs w:val="20"/>
        </w:rPr>
        <w:t>ser</w:t>
      </w:r>
      <w:r>
        <w:rPr>
          <w:rFonts w:ascii="Verdana" w:hAnsi="Verdana" w:cs="Verdana"/>
          <w:spacing w:val="-12"/>
          <w:sz w:val="20"/>
          <w:szCs w:val="20"/>
        </w:rPr>
        <w:t xml:space="preserve"> </w:t>
      </w:r>
      <w:r>
        <w:rPr>
          <w:rFonts w:ascii="Verdana" w:hAnsi="Verdana" w:cs="Verdana"/>
          <w:sz w:val="20"/>
          <w:szCs w:val="20"/>
        </w:rPr>
        <w:t>efetuada</w:t>
      </w:r>
      <w:r>
        <w:rPr>
          <w:rFonts w:ascii="Verdana" w:hAnsi="Verdana" w:cs="Verdana"/>
          <w:spacing w:val="-12"/>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favor</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conta</w:t>
      </w:r>
      <w:r>
        <w:rPr>
          <w:rFonts w:ascii="Verdana" w:hAnsi="Verdana" w:cs="Verdana"/>
          <w:spacing w:val="-14"/>
          <w:sz w:val="20"/>
          <w:szCs w:val="20"/>
        </w:rPr>
        <w:t xml:space="preserve"> </w:t>
      </w:r>
      <w:r>
        <w:rPr>
          <w:rFonts w:ascii="Verdana" w:hAnsi="Verdana" w:cs="Verdana"/>
          <w:sz w:val="20"/>
          <w:szCs w:val="20"/>
        </w:rPr>
        <w:t>específica no Banco XXXXXXXXX, com correção monetária.</w:t>
      </w:r>
    </w:p>
    <w:p w14:paraId="021A508D"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11.9 Caso a opção seja por utilizar títulos da dívida pública, estes devem ter sido emitidos sob a forma escritural, mediante registro em sistema centralizado de liquidação e de custódia autorizado</w:t>
      </w:r>
      <w:r>
        <w:rPr>
          <w:rFonts w:ascii="Verdana" w:hAnsi="Verdana" w:cs="Verdana"/>
          <w:spacing w:val="-6"/>
          <w:sz w:val="20"/>
          <w:szCs w:val="20"/>
        </w:rPr>
        <w:t xml:space="preserve"> </w:t>
      </w:r>
      <w:r>
        <w:rPr>
          <w:rFonts w:ascii="Verdana" w:hAnsi="Verdana" w:cs="Verdana"/>
          <w:sz w:val="20"/>
          <w:szCs w:val="20"/>
        </w:rPr>
        <w:t>pelo</w:t>
      </w:r>
      <w:r>
        <w:rPr>
          <w:rFonts w:ascii="Verdana" w:hAnsi="Verdana" w:cs="Verdana"/>
          <w:spacing w:val="-5"/>
          <w:sz w:val="20"/>
          <w:szCs w:val="20"/>
        </w:rPr>
        <w:t xml:space="preserve"> </w:t>
      </w:r>
      <w:r>
        <w:rPr>
          <w:rFonts w:ascii="Verdana" w:hAnsi="Verdana" w:cs="Verdana"/>
          <w:sz w:val="20"/>
          <w:szCs w:val="20"/>
        </w:rPr>
        <w:t>Banco</w:t>
      </w:r>
      <w:r>
        <w:rPr>
          <w:rFonts w:ascii="Verdana" w:hAnsi="Verdana" w:cs="Verdana"/>
          <w:spacing w:val="-4"/>
          <w:sz w:val="20"/>
          <w:szCs w:val="20"/>
        </w:rPr>
        <w:t xml:space="preserve"> </w:t>
      </w:r>
      <w:r>
        <w:rPr>
          <w:rFonts w:ascii="Verdana" w:hAnsi="Verdana" w:cs="Verdana"/>
          <w:sz w:val="20"/>
          <w:szCs w:val="20"/>
        </w:rPr>
        <w:t>Central</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Brasil,</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avaliados</w:t>
      </w:r>
      <w:r>
        <w:rPr>
          <w:rFonts w:ascii="Verdana" w:hAnsi="Verdana" w:cs="Verdana"/>
          <w:spacing w:val="-6"/>
          <w:sz w:val="20"/>
          <w:szCs w:val="20"/>
        </w:rPr>
        <w:t xml:space="preserve"> </w:t>
      </w:r>
      <w:r>
        <w:rPr>
          <w:rFonts w:ascii="Verdana" w:hAnsi="Verdana" w:cs="Verdana"/>
          <w:sz w:val="20"/>
          <w:szCs w:val="20"/>
        </w:rPr>
        <w:t>pelos</w:t>
      </w:r>
      <w:r>
        <w:rPr>
          <w:rFonts w:ascii="Verdana" w:hAnsi="Verdana" w:cs="Verdana"/>
          <w:spacing w:val="-5"/>
          <w:sz w:val="20"/>
          <w:szCs w:val="20"/>
        </w:rPr>
        <w:t xml:space="preserve"> </w:t>
      </w:r>
      <w:r>
        <w:rPr>
          <w:rFonts w:ascii="Verdana" w:hAnsi="Verdana" w:cs="Verdana"/>
          <w:sz w:val="20"/>
          <w:szCs w:val="20"/>
        </w:rPr>
        <w:t>seus</w:t>
      </w:r>
      <w:r>
        <w:rPr>
          <w:rFonts w:ascii="Verdana" w:hAnsi="Verdana" w:cs="Verdana"/>
          <w:spacing w:val="-6"/>
          <w:sz w:val="20"/>
          <w:szCs w:val="20"/>
        </w:rPr>
        <w:t xml:space="preserve"> </w:t>
      </w:r>
      <w:r>
        <w:rPr>
          <w:rFonts w:ascii="Verdana" w:hAnsi="Verdana" w:cs="Verdana"/>
          <w:sz w:val="20"/>
          <w:szCs w:val="20"/>
        </w:rPr>
        <w:t>valores econômicos,</w:t>
      </w:r>
      <w:r>
        <w:rPr>
          <w:rFonts w:ascii="Verdana" w:hAnsi="Verdana" w:cs="Verdana"/>
          <w:spacing w:val="-6"/>
          <w:sz w:val="20"/>
          <w:szCs w:val="20"/>
        </w:rPr>
        <w:t xml:space="preserve"> </w:t>
      </w:r>
      <w:r>
        <w:rPr>
          <w:rFonts w:ascii="Verdana" w:hAnsi="Verdana" w:cs="Verdana"/>
          <w:sz w:val="20"/>
          <w:szCs w:val="20"/>
        </w:rPr>
        <w:t>conforme definido pelo Ministério da Economia.</w:t>
      </w:r>
    </w:p>
    <w:p w14:paraId="4690D9AF"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11.10 No</w:t>
      </w:r>
      <w:r>
        <w:rPr>
          <w:rFonts w:ascii="Verdana" w:hAnsi="Verdana" w:cs="Verdana"/>
          <w:spacing w:val="-2"/>
          <w:sz w:val="20"/>
          <w:szCs w:val="20"/>
        </w:rPr>
        <w:t xml:space="preserve"> </w:t>
      </w:r>
      <w:r>
        <w:rPr>
          <w:rFonts w:ascii="Verdana" w:hAnsi="Verdana" w:cs="Verdana"/>
          <w:sz w:val="20"/>
          <w:szCs w:val="20"/>
        </w:rPr>
        <w:t>caso</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garantia</w:t>
      </w:r>
      <w:r>
        <w:rPr>
          <w:rFonts w:ascii="Verdana" w:hAnsi="Verdana" w:cs="Verdana"/>
          <w:spacing w:val="-3"/>
          <w:sz w:val="20"/>
          <w:szCs w:val="20"/>
        </w:rPr>
        <w:t xml:space="preserve"> </w:t>
      </w: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modalidade</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fiança</w:t>
      </w:r>
      <w:r>
        <w:rPr>
          <w:rFonts w:ascii="Verdana" w:hAnsi="Verdana" w:cs="Verdana"/>
          <w:spacing w:val="-3"/>
          <w:sz w:val="20"/>
          <w:szCs w:val="20"/>
        </w:rPr>
        <w:t xml:space="preserve"> </w:t>
      </w:r>
      <w:r>
        <w:rPr>
          <w:rFonts w:ascii="Verdana" w:hAnsi="Verdana" w:cs="Verdana"/>
          <w:sz w:val="20"/>
          <w:szCs w:val="20"/>
        </w:rPr>
        <w:t>bancária,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4"/>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emitida</w:t>
      </w:r>
      <w:r>
        <w:rPr>
          <w:rFonts w:ascii="Verdana" w:hAnsi="Verdana" w:cs="Verdana"/>
          <w:spacing w:val="-3"/>
          <w:sz w:val="20"/>
          <w:szCs w:val="20"/>
        </w:rPr>
        <w:t xml:space="preserve"> </w:t>
      </w:r>
      <w:r>
        <w:rPr>
          <w:rFonts w:ascii="Verdana" w:hAnsi="Verdana" w:cs="Verdana"/>
          <w:sz w:val="20"/>
          <w:szCs w:val="20"/>
        </w:rPr>
        <w:t>por</w:t>
      </w:r>
      <w:r>
        <w:rPr>
          <w:rFonts w:ascii="Verdana" w:hAnsi="Verdana" w:cs="Verdana"/>
          <w:spacing w:val="-2"/>
          <w:sz w:val="20"/>
          <w:szCs w:val="20"/>
        </w:rPr>
        <w:t xml:space="preserve"> </w:t>
      </w:r>
      <w:r>
        <w:rPr>
          <w:rFonts w:ascii="Verdana" w:hAnsi="Verdana" w:cs="Verdana"/>
          <w:sz w:val="20"/>
          <w:szCs w:val="20"/>
        </w:rPr>
        <w:t>banco</w:t>
      </w:r>
      <w:r>
        <w:rPr>
          <w:rFonts w:ascii="Verdana" w:hAnsi="Verdana" w:cs="Verdana"/>
          <w:spacing w:val="-2"/>
          <w:sz w:val="20"/>
          <w:szCs w:val="20"/>
        </w:rPr>
        <w:t xml:space="preserve"> </w:t>
      </w:r>
      <w:r>
        <w:rPr>
          <w:rFonts w:ascii="Verdana" w:hAnsi="Verdana" w:cs="Verdana"/>
          <w:sz w:val="20"/>
          <w:szCs w:val="20"/>
        </w:rPr>
        <w:t>ou instituição</w:t>
      </w:r>
      <w:r>
        <w:rPr>
          <w:rFonts w:ascii="Verdana" w:hAnsi="Verdana" w:cs="Verdana"/>
          <w:spacing w:val="-1"/>
          <w:sz w:val="20"/>
          <w:szCs w:val="20"/>
        </w:rPr>
        <w:t xml:space="preserve"> </w:t>
      </w:r>
      <w:r>
        <w:rPr>
          <w:rFonts w:ascii="Verdana" w:hAnsi="Verdana" w:cs="Verdana"/>
          <w:sz w:val="20"/>
          <w:szCs w:val="20"/>
        </w:rPr>
        <w:t>financeira devidamente</w:t>
      </w:r>
      <w:r>
        <w:rPr>
          <w:rFonts w:ascii="Verdana" w:hAnsi="Verdana" w:cs="Verdana"/>
          <w:spacing w:val="-2"/>
          <w:sz w:val="20"/>
          <w:szCs w:val="20"/>
        </w:rPr>
        <w:t xml:space="preserve"> </w:t>
      </w:r>
      <w:r>
        <w:rPr>
          <w:rFonts w:ascii="Verdana" w:hAnsi="Verdana" w:cs="Verdana"/>
          <w:sz w:val="20"/>
          <w:szCs w:val="20"/>
        </w:rPr>
        <w:t>autorizada a</w:t>
      </w:r>
      <w:r>
        <w:rPr>
          <w:rFonts w:ascii="Verdana" w:hAnsi="Verdana" w:cs="Verdana"/>
          <w:spacing w:val="-2"/>
          <w:sz w:val="20"/>
          <w:szCs w:val="20"/>
        </w:rPr>
        <w:t xml:space="preserve"> </w:t>
      </w:r>
      <w:r>
        <w:rPr>
          <w:rFonts w:ascii="Verdana" w:hAnsi="Verdana" w:cs="Verdana"/>
          <w:sz w:val="20"/>
          <w:szCs w:val="20"/>
        </w:rPr>
        <w:t>operar</w:t>
      </w:r>
      <w:r>
        <w:rPr>
          <w:rFonts w:ascii="Verdana" w:hAnsi="Verdana" w:cs="Verdana"/>
          <w:spacing w:val="-2"/>
          <w:sz w:val="20"/>
          <w:szCs w:val="20"/>
        </w:rPr>
        <w:t xml:space="preserve"> </w:t>
      </w:r>
      <w:r>
        <w:rPr>
          <w:rFonts w:ascii="Verdana" w:hAnsi="Verdana" w:cs="Verdana"/>
          <w:sz w:val="20"/>
          <w:szCs w:val="20"/>
        </w:rPr>
        <w:t>no País</w:t>
      </w:r>
      <w:r>
        <w:rPr>
          <w:rFonts w:ascii="Verdana" w:hAnsi="Verdana" w:cs="Verdana"/>
          <w:spacing w:val="-1"/>
          <w:sz w:val="20"/>
          <w:szCs w:val="20"/>
        </w:rPr>
        <w:t xml:space="preserve"> </w:t>
      </w:r>
      <w:r>
        <w:rPr>
          <w:rFonts w:ascii="Verdana" w:hAnsi="Verdana" w:cs="Verdana"/>
          <w:sz w:val="20"/>
          <w:szCs w:val="20"/>
        </w:rPr>
        <w:t>pelo</w:t>
      </w:r>
      <w:r>
        <w:rPr>
          <w:rFonts w:ascii="Verdana" w:hAnsi="Verdana" w:cs="Verdana"/>
          <w:spacing w:val="-1"/>
          <w:sz w:val="20"/>
          <w:szCs w:val="20"/>
        </w:rPr>
        <w:t xml:space="preserve"> </w:t>
      </w:r>
      <w:r>
        <w:rPr>
          <w:rFonts w:ascii="Verdana" w:hAnsi="Verdana" w:cs="Verdana"/>
          <w:sz w:val="20"/>
          <w:szCs w:val="20"/>
        </w:rPr>
        <w:t>Banco Central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Brasil,</w:t>
      </w:r>
      <w:r>
        <w:rPr>
          <w:rFonts w:ascii="Verdana" w:hAnsi="Verdana" w:cs="Verdana"/>
          <w:spacing w:val="-1"/>
          <w:sz w:val="20"/>
          <w:szCs w:val="20"/>
        </w:rPr>
        <w:t xml:space="preserve"> </w:t>
      </w:r>
      <w:r>
        <w:rPr>
          <w:rFonts w:ascii="Verdana" w:hAnsi="Verdana" w:cs="Verdana"/>
          <w:sz w:val="20"/>
          <w:szCs w:val="20"/>
        </w:rPr>
        <w:t>e deverá constar expressa renúncia do fiador aos benefícios do artigo 827 do Código Civil.</w:t>
      </w:r>
    </w:p>
    <w:p w14:paraId="3DFBEBB6"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 xml:space="preserve">11.11 No caso de alteração do valor do contrato, ou prorrogação de sua vigência, a garantia deverá ser ajustada ou renovada, seguindo os mesmos parâmetros utilizados quando da </w:t>
      </w:r>
      <w:r>
        <w:rPr>
          <w:rFonts w:ascii="Verdana" w:hAnsi="Verdana" w:cs="Verdana"/>
          <w:spacing w:val="-2"/>
          <w:sz w:val="20"/>
          <w:szCs w:val="20"/>
        </w:rPr>
        <w:t>contratação.</w:t>
      </w:r>
    </w:p>
    <w:p w14:paraId="048E8D7F" w14:textId="77777777" w:rsidR="00D70A3F" w:rsidRDefault="00000000">
      <w:pPr>
        <w:pStyle w:val="PargrafodaLista"/>
        <w:tabs>
          <w:tab w:val="left" w:pos="869"/>
        </w:tabs>
        <w:spacing w:before="57" w:after="57"/>
        <w:ind w:left="0"/>
        <w:rPr>
          <w:rFonts w:ascii="Verdana" w:hAnsi="Verdana"/>
          <w:sz w:val="20"/>
          <w:szCs w:val="20"/>
        </w:rPr>
      </w:pPr>
      <w:r>
        <w:rPr>
          <w:rFonts w:ascii="Verdana" w:hAnsi="Verdana" w:cs="Verdana"/>
          <w:sz w:val="20"/>
          <w:szCs w:val="20"/>
        </w:rPr>
        <w:t>11.12 Se o valor da garantia for utilizado total ou parcialmente em pagamento de qualquer obrigação,</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obriga-se</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fazer</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respectiva</w:t>
      </w:r>
      <w:r>
        <w:rPr>
          <w:rFonts w:ascii="Verdana" w:hAnsi="Verdana" w:cs="Verdana"/>
          <w:spacing w:val="15"/>
          <w:sz w:val="20"/>
          <w:szCs w:val="20"/>
        </w:rPr>
        <w:t xml:space="preserve"> </w:t>
      </w:r>
      <w:r>
        <w:rPr>
          <w:rFonts w:ascii="Verdana" w:hAnsi="Verdana" w:cs="Verdana"/>
          <w:sz w:val="20"/>
          <w:szCs w:val="20"/>
        </w:rPr>
        <w:t>reposição</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8"/>
          <w:sz w:val="20"/>
          <w:szCs w:val="20"/>
        </w:rPr>
        <w:t xml:space="preserve"> </w:t>
      </w:r>
      <w:r>
        <w:rPr>
          <w:rFonts w:ascii="Verdana" w:hAnsi="Verdana" w:cs="Verdana"/>
          <w:sz w:val="20"/>
          <w:szCs w:val="20"/>
        </w:rPr>
        <w:t>máximo</w:t>
      </w:r>
      <w:r>
        <w:rPr>
          <w:rFonts w:ascii="Verdana" w:hAnsi="Verdana" w:cs="Verdana"/>
          <w:spacing w:val="16"/>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 (</w:t>
      </w:r>
      <w:r>
        <w:rPr>
          <w:rFonts w:ascii="Verdana" w:hAnsi="Verdana" w:cs="Verdana"/>
          <w:spacing w:val="80"/>
          <w:sz w:val="20"/>
          <w:szCs w:val="20"/>
        </w:rPr>
        <w:t xml:space="preserve">  </w:t>
      </w:r>
      <w:r>
        <w:rPr>
          <w:rFonts w:ascii="Verdana" w:hAnsi="Verdana" w:cs="Verdana"/>
          <w:sz w:val="20"/>
          <w:szCs w:val="20"/>
        </w:rPr>
        <w:t>) dias, contados da data em que for notificada.</w:t>
      </w:r>
    </w:p>
    <w:p w14:paraId="6BD6F596"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11.13 O</w:t>
      </w:r>
      <w:r>
        <w:rPr>
          <w:rFonts w:ascii="Verdana" w:hAnsi="Verdana" w:cs="Verdana"/>
          <w:spacing w:val="-4"/>
          <w:sz w:val="20"/>
          <w:szCs w:val="20"/>
        </w:rPr>
        <w:t xml:space="preserve"> </w:t>
      </w:r>
      <w:r>
        <w:rPr>
          <w:rFonts w:ascii="Verdana" w:hAnsi="Verdana" w:cs="Verdana"/>
          <w:sz w:val="20"/>
          <w:szCs w:val="20"/>
        </w:rPr>
        <w:t>Contratante</w:t>
      </w:r>
      <w:r>
        <w:rPr>
          <w:rFonts w:ascii="Verdana" w:hAnsi="Verdana" w:cs="Verdana"/>
          <w:spacing w:val="-1"/>
          <w:sz w:val="20"/>
          <w:szCs w:val="20"/>
        </w:rPr>
        <w:t xml:space="preserve"> </w:t>
      </w:r>
      <w:r>
        <w:rPr>
          <w:rFonts w:ascii="Verdana" w:hAnsi="Verdana" w:cs="Verdana"/>
          <w:sz w:val="20"/>
          <w:szCs w:val="20"/>
        </w:rPr>
        <w:t>executará a</w:t>
      </w:r>
      <w:r>
        <w:rPr>
          <w:rFonts w:ascii="Verdana" w:hAnsi="Verdana" w:cs="Verdana"/>
          <w:spacing w:val="-1"/>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forma</w:t>
      </w:r>
      <w:r>
        <w:rPr>
          <w:rFonts w:ascii="Verdana" w:hAnsi="Verdana" w:cs="Verdana"/>
          <w:spacing w:val="-1"/>
          <w:sz w:val="20"/>
          <w:szCs w:val="20"/>
        </w:rPr>
        <w:t xml:space="preserve"> </w:t>
      </w:r>
      <w:r>
        <w:rPr>
          <w:rFonts w:ascii="Verdana" w:hAnsi="Verdana" w:cs="Verdana"/>
          <w:sz w:val="20"/>
          <w:szCs w:val="20"/>
        </w:rPr>
        <w:t>prevista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legislação que</w:t>
      </w:r>
      <w:r>
        <w:rPr>
          <w:rFonts w:ascii="Verdana" w:hAnsi="Verdana" w:cs="Verdana"/>
          <w:spacing w:val="-2"/>
          <w:sz w:val="20"/>
          <w:szCs w:val="20"/>
        </w:rPr>
        <w:t xml:space="preserve"> </w:t>
      </w:r>
      <w:r>
        <w:rPr>
          <w:rFonts w:ascii="Verdana" w:hAnsi="Verdana" w:cs="Verdana"/>
          <w:sz w:val="20"/>
          <w:szCs w:val="20"/>
        </w:rPr>
        <w:t>rege</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pacing w:val="-2"/>
          <w:sz w:val="20"/>
          <w:szCs w:val="20"/>
        </w:rPr>
        <w:t>matéria.</w:t>
      </w:r>
    </w:p>
    <w:p w14:paraId="30985B07" w14:textId="77777777" w:rsidR="00D70A3F" w:rsidRDefault="00000000">
      <w:pPr>
        <w:pStyle w:val="PargrafodaLista"/>
        <w:tabs>
          <w:tab w:val="left" w:pos="1580"/>
        </w:tabs>
        <w:spacing w:before="57" w:after="57"/>
        <w:ind w:left="0"/>
        <w:rPr>
          <w:rFonts w:ascii="Verdana" w:hAnsi="Verdana"/>
          <w:sz w:val="20"/>
          <w:szCs w:val="20"/>
        </w:rPr>
      </w:pPr>
      <w:r>
        <w:rPr>
          <w:rFonts w:ascii="Verdana" w:hAnsi="Verdana" w:cs="Verdana"/>
          <w:sz w:val="20"/>
          <w:szCs w:val="20"/>
        </w:rPr>
        <w:t>11.14 O emitente da garantia ofertada pelo contratado deverá ser notificado pelo contratante quanto ao início de processo administrativo para apuração de descumprimento de cláusulas contratuais (art. 137, § 4º, da Lei n.º 14.133, de 2021).</w:t>
      </w:r>
    </w:p>
    <w:p w14:paraId="5FE8E5CC" w14:textId="77777777" w:rsidR="00D70A3F" w:rsidRDefault="00000000">
      <w:pPr>
        <w:pStyle w:val="PargrafodaLista"/>
        <w:tabs>
          <w:tab w:val="left" w:pos="1580"/>
        </w:tabs>
        <w:spacing w:before="57" w:after="57"/>
        <w:ind w:left="0"/>
        <w:rPr>
          <w:rFonts w:ascii="Verdana" w:hAnsi="Verdana"/>
          <w:sz w:val="20"/>
          <w:szCs w:val="20"/>
        </w:rPr>
      </w:pPr>
      <w:r>
        <w:rPr>
          <w:rFonts w:ascii="Verdana" w:hAnsi="Verdana" w:cs="Verdana"/>
          <w:sz w:val="20"/>
          <w:szCs w:val="20"/>
        </w:rPr>
        <w:t>11.15 Caso se trate da modalidade seguro-garantia, ocorrido o sinistro durante a vigência</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apólice,</w:t>
      </w:r>
      <w:r>
        <w:rPr>
          <w:rFonts w:ascii="Verdana" w:hAnsi="Verdana" w:cs="Verdana"/>
          <w:spacing w:val="-9"/>
          <w:sz w:val="20"/>
          <w:szCs w:val="20"/>
        </w:rPr>
        <w:t xml:space="preserve"> </w:t>
      </w:r>
      <w:r>
        <w:rPr>
          <w:rFonts w:ascii="Verdana" w:hAnsi="Verdana" w:cs="Verdana"/>
          <w:sz w:val="20"/>
          <w:szCs w:val="20"/>
        </w:rPr>
        <w:t>sua</w:t>
      </w:r>
      <w:r>
        <w:rPr>
          <w:rFonts w:ascii="Verdana" w:hAnsi="Verdana" w:cs="Verdana"/>
          <w:spacing w:val="-10"/>
          <w:sz w:val="20"/>
          <w:szCs w:val="20"/>
        </w:rPr>
        <w:t xml:space="preserve"> </w:t>
      </w:r>
      <w:r>
        <w:rPr>
          <w:rFonts w:ascii="Verdana" w:hAnsi="Verdana" w:cs="Verdana"/>
          <w:sz w:val="20"/>
          <w:szCs w:val="20"/>
        </w:rPr>
        <w:t>caracterização</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comunicação</w:t>
      </w:r>
      <w:r>
        <w:rPr>
          <w:rFonts w:ascii="Verdana" w:hAnsi="Verdana" w:cs="Verdana"/>
          <w:spacing w:val="-9"/>
          <w:sz w:val="20"/>
          <w:szCs w:val="20"/>
        </w:rPr>
        <w:t xml:space="preserve"> </w:t>
      </w:r>
      <w:r>
        <w:rPr>
          <w:rFonts w:ascii="Verdana" w:hAnsi="Verdana" w:cs="Verdana"/>
          <w:sz w:val="20"/>
          <w:szCs w:val="20"/>
        </w:rPr>
        <w:t>poderão</w:t>
      </w:r>
      <w:r>
        <w:rPr>
          <w:rFonts w:ascii="Verdana" w:hAnsi="Verdana" w:cs="Verdana"/>
          <w:spacing w:val="-9"/>
          <w:sz w:val="20"/>
          <w:szCs w:val="20"/>
        </w:rPr>
        <w:t xml:space="preserve"> </w:t>
      </w:r>
      <w:r>
        <w:rPr>
          <w:rFonts w:ascii="Verdana" w:hAnsi="Verdana" w:cs="Verdana"/>
          <w:sz w:val="20"/>
          <w:szCs w:val="20"/>
        </w:rPr>
        <w:t>ocorrer</w:t>
      </w:r>
      <w:r>
        <w:rPr>
          <w:rFonts w:ascii="Verdana" w:hAnsi="Verdana" w:cs="Verdana"/>
          <w:spacing w:val="-10"/>
          <w:sz w:val="20"/>
          <w:szCs w:val="20"/>
        </w:rPr>
        <w:t xml:space="preserve"> </w:t>
      </w:r>
      <w:r>
        <w:rPr>
          <w:rFonts w:ascii="Verdana" w:hAnsi="Verdana" w:cs="Verdana"/>
          <w:sz w:val="20"/>
          <w:szCs w:val="20"/>
        </w:rPr>
        <w:t>fora</w:t>
      </w:r>
      <w:r>
        <w:rPr>
          <w:rFonts w:ascii="Verdana" w:hAnsi="Verdana" w:cs="Verdana"/>
          <w:spacing w:val="-8"/>
          <w:sz w:val="20"/>
          <w:szCs w:val="20"/>
        </w:rPr>
        <w:t xml:space="preserve"> </w:t>
      </w:r>
      <w:r>
        <w:rPr>
          <w:rFonts w:ascii="Verdana" w:hAnsi="Verdana" w:cs="Verdana"/>
          <w:sz w:val="20"/>
          <w:szCs w:val="20"/>
        </w:rPr>
        <w:t>desta</w:t>
      </w:r>
      <w:r>
        <w:rPr>
          <w:rFonts w:ascii="Verdana" w:hAnsi="Verdana" w:cs="Verdana"/>
          <w:spacing w:val="-9"/>
          <w:sz w:val="20"/>
          <w:szCs w:val="20"/>
        </w:rPr>
        <w:t xml:space="preserve"> </w:t>
      </w:r>
      <w:r>
        <w:rPr>
          <w:rFonts w:ascii="Verdana" w:hAnsi="Verdana" w:cs="Verdana"/>
          <w:sz w:val="20"/>
          <w:szCs w:val="20"/>
        </w:rPr>
        <w:t>vigência,</w:t>
      </w:r>
      <w:r>
        <w:rPr>
          <w:rFonts w:ascii="Verdana" w:hAnsi="Verdana" w:cs="Verdana"/>
          <w:spacing w:val="-10"/>
          <w:sz w:val="20"/>
          <w:szCs w:val="20"/>
        </w:rPr>
        <w:t xml:space="preserve"> </w:t>
      </w:r>
      <w:r>
        <w:rPr>
          <w:rFonts w:ascii="Verdana" w:hAnsi="Verdana" w:cs="Verdana"/>
          <w:sz w:val="20"/>
          <w:szCs w:val="20"/>
        </w:rPr>
        <w:t>não caracterizando fato que justifique a negativa do sinistro, desde que respeitados os prazos prescricionais</w:t>
      </w:r>
      <w:r>
        <w:rPr>
          <w:rFonts w:ascii="Verdana" w:hAnsi="Verdana" w:cs="Verdana"/>
          <w:spacing w:val="-4"/>
          <w:sz w:val="20"/>
          <w:szCs w:val="20"/>
        </w:rPr>
        <w:t xml:space="preserve"> </w:t>
      </w:r>
      <w:r>
        <w:rPr>
          <w:rFonts w:ascii="Verdana" w:hAnsi="Verdana" w:cs="Verdana"/>
          <w:sz w:val="20"/>
          <w:szCs w:val="20"/>
        </w:rPr>
        <w:t>aplicados</w:t>
      </w:r>
      <w:r>
        <w:rPr>
          <w:rFonts w:ascii="Verdana" w:hAnsi="Verdana" w:cs="Verdana"/>
          <w:spacing w:val="-1"/>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seguro,</w:t>
      </w:r>
      <w:r>
        <w:rPr>
          <w:rFonts w:ascii="Verdana" w:hAnsi="Verdana" w:cs="Verdana"/>
          <w:spacing w:val="-4"/>
          <w:sz w:val="20"/>
          <w:szCs w:val="20"/>
        </w:rPr>
        <w:t xml:space="preserve"> </w:t>
      </w: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art.</w:t>
      </w:r>
      <w:r>
        <w:rPr>
          <w:rFonts w:ascii="Verdana" w:hAnsi="Verdana" w:cs="Verdana"/>
          <w:spacing w:val="-3"/>
          <w:sz w:val="20"/>
          <w:szCs w:val="20"/>
        </w:rPr>
        <w:t xml:space="preserve"> </w:t>
      </w:r>
      <w:r>
        <w:rPr>
          <w:rFonts w:ascii="Verdana" w:hAnsi="Verdana" w:cs="Verdana"/>
          <w:sz w:val="20"/>
          <w:szCs w:val="20"/>
        </w:rPr>
        <w:t>20</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5"/>
          <w:sz w:val="20"/>
          <w:szCs w:val="20"/>
        </w:rPr>
        <w:t xml:space="preserve"> </w:t>
      </w:r>
      <w:r>
        <w:rPr>
          <w:rFonts w:ascii="Verdana" w:hAnsi="Verdana" w:cs="Verdana"/>
          <w:sz w:val="20"/>
          <w:szCs w:val="20"/>
        </w:rPr>
        <w:t>Circular</w:t>
      </w:r>
      <w:r>
        <w:rPr>
          <w:rFonts w:ascii="Verdana" w:hAnsi="Verdana" w:cs="Verdana"/>
          <w:spacing w:val="-5"/>
          <w:sz w:val="20"/>
          <w:szCs w:val="20"/>
        </w:rPr>
        <w:t xml:space="preserve"> </w:t>
      </w:r>
      <w:r>
        <w:rPr>
          <w:rFonts w:ascii="Verdana" w:hAnsi="Verdana" w:cs="Verdana"/>
          <w:sz w:val="20"/>
          <w:szCs w:val="20"/>
        </w:rPr>
        <w:t>Susep</w:t>
      </w:r>
      <w:r>
        <w:rPr>
          <w:rFonts w:ascii="Verdana" w:hAnsi="Verdana" w:cs="Verdana"/>
          <w:spacing w:val="-3"/>
          <w:sz w:val="20"/>
          <w:szCs w:val="20"/>
        </w:rPr>
        <w:t xml:space="preserve"> </w:t>
      </w:r>
      <w:r>
        <w:rPr>
          <w:rFonts w:ascii="Verdana" w:hAnsi="Verdana" w:cs="Verdana"/>
          <w:sz w:val="20"/>
          <w:szCs w:val="20"/>
        </w:rPr>
        <w:t>n°</w:t>
      </w:r>
      <w:r>
        <w:rPr>
          <w:rFonts w:ascii="Verdana" w:hAnsi="Verdana" w:cs="Verdana"/>
          <w:spacing w:val="-3"/>
          <w:sz w:val="20"/>
          <w:szCs w:val="20"/>
        </w:rPr>
        <w:t xml:space="preserve"> </w:t>
      </w:r>
      <w:r>
        <w:rPr>
          <w:rFonts w:ascii="Verdana" w:hAnsi="Verdana" w:cs="Verdana"/>
          <w:sz w:val="20"/>
          <w:szCs w:val="20"/>
        </w:rPr>
        <w:t>662, de 11 de abril de 2022.</w:t>
      </w:r>
    </w:p>
    <w:p w14:paraId="04C49D2D"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11.16 Extinguir-se-á a garantia com a restituição da apólice, carta fiança ou autorização para a</w:t>
      </w:r>
      <w:r>
        <w:rPr>
          <w:rFonts w:ascii="Verdana" w:hAnsi="Verdana" w:cs="Verdana"/>
          <w:spacing w:val="34"/>
          <w:sz w:val="20"/>
          <w:szCs w:val="20"/>
        </w:rPr>
        <w:t xml:space="preserve"> </w:t>
      </w:r>
      <w:r>
        <w:rPr>
          <w:rFonts w:ascii="Verdana" w:hAnsi="Verdana" w:cs="Verdana"/>
          <w:sz w:val="20"/>
          <w:szCs w:val="20"/>
        </w:rPr>
        <w:t>liberação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importâncias</w:t>
      </w:r>
      <w:r>
        <w:rPr>
          <w:rFonts w:ascii="Verdana" w:hAnsi="Verdana" w:cs="Verdana"/>
          <w:spacing w:val="34"/>
          <w:sz w:val="20"/>
          <w:szCs w:val="20"/>
        </w:rPr>
        <w:t xml:space="preserve"> </w:t>
      </w:r>
      <w:r>
        <w:rPr>
          <w:rFonts w:ascii="Verdana" w:hAnsi="Verdana" w:cs="Verdana"/>
          <w:sz w:val="20"/>
          <w:szCs w:val="20"/>
        </w:rPr>
        <w:t>depositadas</w:t>
      </w:r>
      <w:r>
        <w:rPr>
          <w:rFonts w:ascii="Verdana" w:hAnsi="Verdana" w:cs="Verdana"/>
          <w:spacing w:val="37"/>
          <w:sz w:val="20"/>
          <w:szCs w:val="20"/>
        </w:rPr>
        <w:t xml:space="preserve"> </w:t>
      </w:r>
      <w:r>
        <w:rPr>
          <w:rFonts w:ascii="Verdana" w:hAnsi="Verdana" w:cs="Verdana"/>
          <w:sz w:val="20"/>
          <w:szCs w:val="20"/>
        </w:rPr>
        <w:t>em</w:t>
      </w:r>
      <w:r>
        <w:rPr>
          <w:rFonts w:ascii="Verdana" w:hAnsi="Verdana" w:cs="Verdana"/>
          <w:spacing w:val="35"/>
          <w:sz w:val="20"/>
          <w:szCs w:val="20"/>
        </w:rPr>
        <w:t xml:space="preserve"> </w:t>
      </w:r>
      <w:r>
        <w:rPr>
          <w:rFonts w:ascii="Verdana" w:hAnsi="Verdana" w:cs="Verdana"/>
          <w:sz w:val="20"/>
          <w:szCs w:val="20"/>
        </w:rPr>
        <w:t>dinheiro</w:t>
      </w:r>
      <w:r>
        <w:rPr>
          <w:rFonts w:ascii="Verdana" w:hAnsi="Verdana" w:cs="Verdana"/>
          <w:spacing w:val="34"/>
          <w:sz w:val="20"/>
          <w:szCs w:val="20"/>
        </w:rPr>
        <w:t xml:space="preserve"> </w:t>
      </w:r>
      <w:r>
        <w:rPr>
          <w:rFonts w:ascii="Verdana" w:hAnsi="Verdana" w:cs="Verdana"/>
          <w:sz w:val="20"/>
          <w:szCs w:val="20"/>
        </w:rPr>
        <w:t>a</w:t>
      </w:r>
      <w:r>
        <w:rPr>
          <w:rFonts w:ascii="Verdana" w:hAnsi="Verdana" w:cs="Verdana"/>
          <w:spacing w:val="34"/>
          <w:sz w:val="20"/>
          <w:szCs w:val="20"/>
        </w:rPr>
        <w:t xml:space="preserve"> </w:t>
      </w:r>
      <w:r>
        <w:rPr>
          <w:rFonts w:ascii="Verdana" w:hAnsi="Verdana" w:cs="Verdana"/>
          <w:sz w:val="20"/>
          <w:szCs w:val="20"/>
        </w:rPr>
        <w:t>título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garantia,</w:t>
      </w:r>
      <w:r>
        <w:rPr>
          <w:rFonts w:ascii="Verdana" w:hAnsi="Verdana" w:cs="Verdana"/>
          <w:spacing w:val="35"/>
          <w:sz w:val="20"/>
          <w:szCs w:val="20"/>
        </w:rPr>
        <w:t xml:space="preserve"> </w:t>
      </w:r>
      <w:r>
        <w:rPr>
          <w:rFonts w:ascii="Verdana" w:hAnsi="Verdana" w:cs="Verdana"/>
          <w:sz w:val="20"/>
          <w:szCs w:val="20"/>
        </w:rPr>
        <w:t>acompanhada</w:t>
      </w:r>
      <w:r>
        <w:rPr>
          <w:rFonts w:ascii="Verdana" w:hAnsi="Verdana" w:cs="Verdana"/>
          <w:spacing w:val="36"/>
          <w:sz w:val="20"/>
          <w:szCs w:val="20"/>
        </w:rPr>
        <w:t xml:space="preserve"> </w:t>
      </w:r>
      <w:r>
        <w:rPr>
          <w:rFonts w:ascii="Verdana" w:hAnsi="Verdana" w:cs="Verdana"/>
          <w:sz w:val="20"/>
          <w:szCs w:val="20"/>
        </w:rPr>
        <w:t>de declaração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contratante,</w:t>
      </w:r>
      <w:r>
        <w:rPr>
          <w:rFonts w:ascii="Verdana" w:hAnsi="Verdana" w:cs="Verdana"/>
          <w:spacing w:val="-3"/>
          <w:sz w:val="20"/>
          <w:szCs w:val="20"/>
        </w:rPr>
        <w:t xml:space="preserve"> </w:t>
      </w:r>
      <w:r>
        <w:rPr>
          <w:rFonts w:ascii="Verdana" w:hAnsi="Verdana" w:cs="Verdana"/>
          <w:sz w:val="20"/>
          <w:szCs w:val="20"/>
        </w:rPr>
        <w:t>mediante</w:t>
      </w:r>
      <w:r>
        <w:rPr>
          <w:rFonts w:ascii="Verdana" w:hAnsi="Verdana" w:cs="Verdana"/>
          <w:spacing w:val="-3"/>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circunstanciado,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que</w:t>
      </w:r>
      <w:r>
        <w:rPr>
          <w:rFonts w:ascii="Verdana" w:hAnsi="Verdana" w:cs="Verdana"/>
          <w:spacing w:val="-4"/>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contratado</w:t>
      </w:r>
      <w:r>
        <w:rPr>
          <w:rFonts w:ascii="Verdana" w:hAnsi="Verdana" w:cs="Verdana"/>
          <w:spacing w:val="-3"/>
          <w:sz w:val="20"/>
          <w:szCs w:val="20"/>
        </w:rPr>
        <w:t xml:space="preserve"> </w:t>
      </w:r>
      <w:r>
        <w:rPr>
          <w:rFonts w:ascii="Verdana" w:hAnsi="Verdana" w:cs="Verdana"/>
          <w:sz w:val="20"/>
          <w:szCs w:val="20"/>
        </w:rPr>
        <w:t>cumpriu</w:t>
      </w:r>
      <w:r>
        <w:rPr>
          <w:rFonts w:ascii="Verdana" w:hAnsi="Verdana" w:cs="Verdana"/>
          <w:spacing w:val="-3"/>
          <w:sz w:val="20"/>
          <w:szCs w:val="20"/>
        </w:rPr>
        <w:t xml:space="preserve"> </w:t>
      </w:r>
      <w:r>
        <w:rPr>
          <w:rFonts w:ascii="Verdana" w:hAnsi="Verdana" w:cs="Verdana"/>
          <w:sz w:val="20"/>
          <w:szCs w:val="20"/>
        </w:rPr>
        <w:t>todas as cláusulas do contrato;</w:t>
      </w:r>
    </w:p>
    <w:p w14:paraId="05CE8791"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11.17 A</w:t>
      </w:r>
      <w:r>
        <w:rPr>
          <w:rFonts w:ascii="Verdana" w:hAnsi="Verdana" w:cs="Verdana"/>
          <w:spacing w:val="-13"/>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somente</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1"/>
          <w:sz w:val="20"/>
          <w:szCs w:val="20"/>
        </w:rPr>
        <w:t xml:space="preserve"> </w:t>
      </w:r>
      <w:r>
        <w:rPr>
          <w:rFonts w:ascii="Verdana" w:hAnsi="Verdana" w:cs="Verdana"/>
          <w:sz w:val="20"/>
          <w:szCs w:val="20"/>
        </w:rPr>
        <w:t>liberada</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restituída</w:t>
      </w:r>
      <w:r>
        <w:rPr>
          <w:rFonts w:ascii="Verdana" w:hAnsi="Verdana" w:cs="Verdana"/>
          <w:spacing w:val="-1"/>
          <w:sz w:val="20"/>
          <w:szCs w:val="20"/>
        </w:rPr>
        <w:t xml:space="preserve"> </w:t>
      </w:r>
      <w:r>
        <w:rPr>
          <w:rFonts w:ascii="Verdana" w:hAnsi="Verdana" w:cs="Verdana"/>
          <w:sz w:val="20"/>
          <w:szCs w:val="20"/>
        </w:rPr>
        <w:t>após</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fiel</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após a sua extinção por culpa exclusiva da</w:t>
      </w:r>
      <w:r>
        <w:rPr>
          <w:rFonts w:ascii="Verdana" w:hAnsi="Verdana" w:cs="Verdana"/>
          <w:spacing w:val="-1"/>
          <w:sz w:val="20"/>
          <w:szCs w:val="20"/>
        </w:rPr>
        <w:t xml:space="preserve"> </w:t>
      </w:r>
      <w:r>
        <w:rPr>
          <w:rFonts w:ascii="Verdana" w:hAnsi="Verdana" w:cs="Verdana"/>
          <w:sz w:val="20"/>
          <w:szCs w:val="20"/>
        </w:rPr>
        <w:t xml:space="preserve">Administração e, quando em dinheiro, será atualizada </w:t>
      </w:r>
      <w:r>
        <w:rPr>
          <w:rFonts w:ascii="Verdana" w:hAnsi="Verdana" w:cs="Verdana"/>
          <w:spacing w:val="-2"/>
          <w:sz w:val="20"/>
          <w:szCs w:val="20"/>
        </w:rPr>
        <w:t>monetariamente.</w:t>
      </w:r>
    </w:p>
    <w:p w14:paraId="5F336C56"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11.18 O garantidor não é parte para figurar em processo administrativo instaurado pelo contratante com o objetivo de apurar prejuízos e/ou aplicar sanções à contratada.</w:t>
      </w:r>
    </w:p>
    <w:p w14:paraId="52D014F4" w14:textId="77777777" w:rsidR="00D70A3F" w:rsidRDefault="00000000">
      <w:pPr>
        <w:pStyle w:val="PargrafodaLista"/>
        <w:tabs>
          <w:tab w:val="left" w:pos="868"/>
        </w:tabs>
        <w:spacing w:before="57" w:after="57"/>
        <w:ind w:left="0"/>
        <w:rPr>
          <w:rFonts w:ascii="Verdana" w:hAnsi="Verdana"/>
          <w:sz w:val="20"/>
          <w:szCs w:val="20"/>
        </w:rPr>
      </w:pPr>
      <w:r>
        <w:rPr>
          <w:rFonts w:ascii="Verdana" w:hAnsi="Verdana" w:cs="Verdana"/>
          <w:sz w:val="20"/>
          <w:szCs w:val="20"/>
        </w:rPr>
        <w:t>11.19 O contratado autoriza o contratante a reter, a qualquer tempo, a garantia, na forma prevista neste Contrato.</w:t>
      </w:r>
    </w:p>
    <w:p w14:paraId="13C0BC32" w14:textId="77777777" w:rsidR="00D70A3F" w:rsidRDefault="00000000">
      <w:pPr>
        <w:pStyle w:val="PargrafodaLista"/>
        <w:tabs>
          <w:tab w:val="left" w:pos="868"/>
        </w:tabs>
        <w:ind w:left="0"/>
        <w:rPr>
          <w:rFonts w:ascii="Verdana" w:hAnsi="Verdana"/>
          <w:sz w:val="20"/>
          <w:szCs w:val="20"/>
        </w:rPr>
      </w:pPr>
      <w:r>
        <w:rPr>
          <w:rFonts w:ascii="Verdana" w:hAnsi="Verdana" w:cs="Verdana"/>
          <w:sz w:val="20"/>
          <w:szCs w:val="20"/>
        </w:rPr>
        <w:t>11.20 A garantia de execução é independente de eventual garantia do produto ou serviço prevista especificamente no Projeto Básico.</w:t>
      </w:r>
    </w:p>
    <w:p w14:paraId="64007EB0" w14:textId="77777777" w:rsidR="00D70A3F" w:rsidRDefault="00D70A3F">
      <w:pPr>
        <w:pStyle w:val="PargrafodaLista"/>
        <w:tabs>
          <w:tab w:val="left" w:pos="868"/>
        </w:tabs>
        <w:ind w:left="0"/>
        <w:rPr>
          <w:rFonts w:ascii="Verdana" w:hAnsi="Verdana" w:cs="Verdana"/>
          <w:sz w:val="20"/>
          <w:szCs w:val="20"/>
        </w:rPr>
      </w:pPr>
    </w:p>
    <w:p w14:paraId="02090C72" w14:textId="77777777" w:rsidR="00D70A3F" w:rsidRDefault="00000000">
      <w:pPr>
        <w:pStyle w:val="Corpodetexto"/>
        <w:spacing w:after="0" w:line="240" w:lineRule="auto"/>
        <w:rPr>
          <w:rFonts w:ascii="Verdana" w:hAnsi="Verdana"/>
          <w:sz w:val="20"/>
          <w:szCs w:val="20"/>
        </w:rPr>
      </w:pPr>
      <w:r>
        <w:rPr>
          <w:rFonts w:ascii="Verdana" w:hAnsi="Verdana" w:cs="Verdana"/>
          <w:b/>
          <w:bCs/>
          <w:sz w:val="20"/>
          <w:szCs w:val="20"/>
        </w:rPr>
        <w:t>CLÁUSULA DÉCIMA SEGUNDA: INFRAÇÕES E SANÇOES ADMINISTRATIVAS (ART. 92, XIV)</w:t>
      </w:r>
    </w:p>
    <w:p w14:paraId="302F111C" w14:textId="77777777" w:rsidR="00D70A3F" w:rsidRDefault="00000000">
      <w:pPr>
        <w:pStyle w:val="PargrafodaLista"/>
        <w:numPr>
          <w:ilvl w:val="1"/>
          <w:numId w:val="9"/>
        </w:numPr>
        <w:spacing w:before="57" w:after="57"/>
        <w:ind w:left="0" w:firstLine="0"/>
        <w:rPr>
          <w:rFonts w:ascii="Verdana" w:hAnsi="Verdana"/>
          <w:sz w:val="20"/>
          <w:szCs w:val="20"/>
        </w:rPr>
      </w:pPr>
      <w:r>
        <w:rPr>
          <w:rFonts w:ascii="Verdana" w:hAnsi="Verdana" w:cs="Verdana"/>
          <w:sz w:val="20"/>
          <w:szCs w:val="20"/>
        </w:rPr>
        <w:t>Comete</w:t>
      </w:r>
      <w:r>
        <w:rPr>
          <w:rFonts w:ascii="Verdana" w:hAnsi="Verdana" w:cs="Verdana"/>
          <w:spacing w:val="-14"/>
          <w:sz w:val="20"/>
          <w:szCs w:val="20"/>
        </w:rPr>
        <w:t xml:space="preserve"> </w:t>
      </w:r>
      <w:r>
        <w:rPr>
          <w:rFonts w:ascii="Verdana" w:hAnsi="Verdana" w:cs="Verdana"/>
          <w:sz w:val="20"/>
          <w:szCs w:val="20"/>
        </w:rPr>
        <w:t>infração</w:t>
      </w:r>
      <w:r>
        <w:rPr>
          <w:rFonts w:ascii="Verdana" w:hAnsi="Verdana" w:cs="Verdana"/>
          <w:spacing w:val="-11"/>
          <w:sz w:val="20"/>
          <w:szCs w:val="20"/>
        </w:rPr>
        <w:t xml:space="preserve"> </w:t>
      </w:r>
      <w:r>
        <w:rPr>
          <w:rFonts w:ascii="Verdana" w:hAnsi="Verdana" w:cs="Verdana"/>
          <w:sz w:val="20"/>
          <w:szCs w:val="20"/>
        </w:rPr>
        <w:t>administrativa,</w:t>
      </w:r>
      <w:r>
        <w:rPr>
          <w:rFonts w:ascii="Verdana" w:hAnsi="Verdana" w:cs="Verdana"/>
          <w:spacing w:val="-13"/>
          <w:sz w:val="20"/>
          <w:szCs w:val="20"/>
        </w:rPr>
        <w:t xml:space="preserve"> </w:t>
      </w:r>
      <w:r>
        <w:rPr>
          <w:rFonts w:ascii="Verdana" w:hAnsi="Verdana" w:cs="Verdana"/>
          <w:sz w:val="20"/>
          <w:szCs w:val="20"/>
        </w:rPr>
        <w:t>nos</w:t>
      </w:r>
      <w:r>
        <w:rPr>
          <w:rFonts w:ascii="Verdana" w:hAnsi="Verdana" w:cs="Verdana"/>
          <w:spacing w:val="-13"/>
          <w:sz w:val="20"/>
          <w:szCs w:val="20"/>
        </w:rPr>
        <w:t xml:space="preserve"> </w:t>
      </w:r>
      <w:r>
        <w:rPr>
          <w:rFonts w:ascii="Verdana" w:hAnsi="Verdana" w:cs="Verdana"/>
          <w:sz w:val="20"/>
          <w:szCs w:val="20"/>
        </w:rPr>
        <w:t>termos</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2"/>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2021,</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2"/>
          <w:sz w:val="20"/>
          <w:szCs w:val="20"/>
        </w:rPr>
        <w:t xml:space="preserve"> </w:t>
      </w:r>
      <w:r>
        <w:rPr>
          <w:rFonts w:ascii="Verdana" w:hAnsi="Verdana" w:cs="Verdana"/>
          <w:sz w:val="20"/>
          <w:szCs w:val="20"/>
        </w:rPr>
        <w:t>contratado</w:t>
      </w:r>
      <w:r>
        <w:rPr>
          <w:rFonts w:ascii="Verdana" w:hAnsi="Verdana" w:cs="Verdana"/>
          <w:spacing w:val="-13"/>
          <w:sz w:val="20"/>
          <w:szCs w:val="20"/>
        </w:rPr>
        <w:t xml:space="preserve"> </w:t>
      </w:r>
      <w:r>
        <w:rPr>
          <w:rFonts w:ascii="Verdana" w:hAnsi="Verdana" w:cs="Verdana"/>
          <w:spacing w:val="-4"/>
          <w:sz w:val="20"/>
          <w:szCs w:val="20"/>
        </w:rPr>
        <w:t>que:</w:t>
      </w:r>
    </w:p>
    <w:p w14:paraId="18B032A6" w14:textId="77777777" w:rsidR="00D70A3F"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der</w:t>
      </w:r>
      <w:r>
        <w:rPr>
          <w:rFonts w:ascii="Verdana" w:hAnsi="Verdana" w:cs="Verdana"/>
          <w:spacing w:val="-1"/>
          <w:sz w:val="20"/>
          <w:szCs w:val="20"/>
        </w:rPr>
        <w:t xml:space="preserve"> </w:t>
      </w:r>
      <w:r>
        <w:rPr>
          <w:rFonts w:ascii="Verdana" w:hAnsi="Verdana" w:cs="Verdana"/>
          <w:sz w:val="20"/>
          <w:szCs w:val="20"/>
        </w:rPr>
        <w:t>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parcial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3A93BBC2" w14:textId="77777777" w:rsidR="00D70A3F"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der</w:t>
      </w:r>
      <w:r>
        <w:rPr>
          <w:rFonts w:ascii="Verdana" w:hAnsi="Verdana" w:cs="Verdana"/>
          <w:spacing w:val="24"/>
          <w:sz w:val="20"/>
          <w:szCs w:val="20"/>
        </w:rPr>
        <w:t xml:space="preserve"> </w:t>
      </w:r>
      <w:r>
        <w:rPr>
          <w:rFonts w:ascii="Verdana" w:hAnsi="Verdana" w:cs="Verdana"/>
          <w:sz w:val="20"/>
          <w:szCs w:val="20"/>
        </w:rPr>
        <w:t>causa</w:t>
      </w:r>
      <w:r>
        <w:rPr>
          <w:rFonts w:ascii="Verdana" w:hAnsi="Verdana" w:cs="Verdana"/>
          <w:spacing w:val="27"/>
          <w:sz w:val="20"/>
          <w:szCs w:val="20"/>
        </w:rPr>
        <w:t xml:space="preserve"> </w:t>
      </w:r>
      <w:r>
        <w:rPr>
          <w:rFonts w:ascii="Verdana" w:hAnsi="Verdana" w:cs="Verdana"/>
          <w:sz w:val="20"/>
          <w:szCs w:val="20"/>
        </w:rPr>
        <w:t>à</w:t>
      </w:r>
      <w:r>
        <w:rPr>
          <w:rFonts w:ascii="Verdana" w:hAnsi="Verdana" w:cs="Verdana"/>
          <w:spacing w:val="24"/>
          <w:sz w:val="20"/>
          <w:szCs w:val="20"/>
        </w:rPr>
        <w:t xml:space="preserve"> </w:t>
      </w:r>
      <w:r>
        <w:rPr>
          <w:rFonts w:ascii="Verdana" w:hAnsi="Verdana" w:cs="Verdana"/>
          <w:sz w:val="20"/>
          <w:szCs w:val="20"/>
        </w:rPr>
        <w:t>inexecução</w:t>
      </w:r>
      <w:r>
        <w:rPr>
          <w:rFonts w:ascii="Verdana" w:hAnsi="Verdana" w:cs="Verdana"/>
          <w:spacing w:val="25"/>
          <w:sz w:val="20"/>
          <w:szCs w:val="20"/>
        </w:rPr>
        <w:t xml:space="preserve"> </w:t>
      </w:r>
      <w:r>
        <w:rPr>
          <w:rFonts w:ascii="Verdana" w:hAnsi="Verdana" w:cs="Verdana"/>
          <w:sz w:val="20"/>
          <w:szCs w:val="20"/>
        </w:rPr>
        <w:t>parcial</w:t>
      </w:r>
      <w:r>
        <w:rPr>
          <w:rFonts w:ascii="Verdana" w:hAnsi="Verdana" w:cs="Verdana"/>
          <w:spacing w:val="25"/>
          <w:sz w:val="20"/>
          <w:szCs w:val="20"/>
        </w:rPr>
        <w:t xml:space="preserve"> </w:t>
      </w:r>
      <w:r>
        <w:rPr>
          <w:rFonts w:ascii="Verdana" w:hAnsi="Verdana" w:cs="Verdana"/>
          <w:sz w:val="20"/>
          <w:szCs w:val="20"/>
        </w:rPr>
        <w:t>do</w:t>
      </w:r>
      <w:r>
        <w:rPr>
          <w:rFonts w:ascii="Verdana" w:hAnsi="Verdana" w:cs="Verdana"/>
          <w:spacing w:val="25"/>
          <w:sz w:val="20"/>
          <w:szCs w:val="20"/>
        </w:rPr>
        <w:t xml:space="preserve"> </w:t>
      </w:r>
      <w:r>
        <w:rPr>
          <w:rFonts w:ascii="Verdana" w:hAnsi="Verdana" w:cs="Verdana"/>
          <w:sz w:val="20"/>
          <w:szCs w:val="20"/>
        </w:rPr>
        <w:t>contrato</w:t>
      </w:r>
      <w:r>
        <w:rPr>
          <w:rFonts w:ascii="Verdana" w:hAnsi="Verdana" w:cs="Verdana"/>
          <w:spacing w:val="26"/>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cause</w:t>
      </w:r>
      <w:r>
        <w:rPr>
          <w:rFonts w:ascii="Verdana" w:hAnsi="Verdana" w:cs="Verdana"/>
          <w:spacing w:val="24"/>
          <w:sz w:val="20"/>
          <w:szCs w:val="20"/>
        </w:rPr>
        <w:t xml:space="preserve"> </w:t>
      </w:r>
      <w:r>
        <w:rPr>
          <w:rFonts w:ascii="Verdana" w:hAnsi="Verdana" w:cs="Verdana"/>
          <w:sz w:val="20"/>
          <w:szCs w:val="20"/>
        </w:rPr>
        <w:t>grave</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5"/>
          <w:sz w:val="20"/>
          <w:szCs w:val="20"/>
        </w:rPr>
        <w:t xml:space="preserve"> </w:t>
      </w:r>
      <w:r>
        <w:rPr>
          <w:rFonts w:ascii="Verdana" w:hAnsi="Verdana" w:cs="Verdana"/>
          <w:sz w:val="20"/>
          <w:szCs w:val="20"/>
        </w:rPr>
        <w:t>à Administração</w:t>
      </w:r>
      <w:r>
        <w:rPr>
          <w:rFonts w:ascii="Verdana" w:hAnsi="Verdana" w:cs="Verdana"/>
          <w:spacing w:val="25"/>
          <w:sz w:val="20"/>
          <w:szCs w:val="20"/>
        </w:rPr>
        <w:t xml:space="preserve"> </w:t>
      </w:r>
      <w:r>
        <w:rPr>
          <w:rFonts w:ascii="Verdana" w:hAnsi="Verdana" w:cs="Verdana"/>
          <w:sz w:val="20"/>
          <w:szCs w:val="20"/>
        </w:rPr>
        <w:t>ou</w:t>
      </w:r>
      <w:r>
        <w:rPr>
          <w:rFonts w:ascii="Verdana" w:hAnsi="Verdana" w:cs="Verdana"/>
          <w:spacing w:val="25"/>
          <w:sz w:val="20"/>
          <w:szCs w:val="20"/>
        </w:rPr>
        <w:t xml:space="preserve"> </w:t>
      </w:r>
      <w:r>
        <w:rPr>
          <w:rFonts w:ascii="Verdana" w:hAnsi="Verdana" w:cs="Verdana"/>
          <w:sz w:val="20"/>
          <w:szCs w:val="20"/>
        </w:rPr>
        <w:t>ao funcionamento dos serviços públicos ou ao interesse coletivo;</w:t>
      </w:r>
    </w:p>
    <w:p w14:paraId="5096D6D2" w14:textId="77777777" w:rsidR="00D70A3F"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der 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total</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45BC0BDB" w14:textId="77777777" w:rsidR="00D70A3F" w:rsidRDefault="00000000">
      <w:pPr>
        <w:pStyle w:val="PargrafodaLista"/>
        <w:numPr>
          <w:ilvl w:val="0"/>
          <w:numId w:val="10"/>
        </w:numPr>
        <w:tabs>
          <w:tab w:val="left" w:pos="1020"/>
        </w:tabs>
        <w:spacing w:before="57" w:after="57"/>
        <w:ind w:left="0" w:firstLine="567"/>
        <w:rPr>
          <w:rFonts w:ascii="Verdana" w:hAnsi="Verdana"/>
          <w:sz w:val="20"/>
          <w:szCs w:val="20"/>
        </w:rPr>
      </w:pPr>
      <w:r>
        <w:rPr>
          <w:rFonts w:ascii="Verdana" w:hAnsi="Verdana" w:cs="Verdana"/>
          <w:sz w:val="20"/>
          <w:szCs w:val="20"/>
        </w:rPr>
        <w:t>ensejar</w:t>
      </w:r>
      <w:r>
        <w:rPr>
          <w:rFonts w:ascii="Verdana" w:hAnsi="Verdana" w:cs="Verdana"/>
          <w:spacing w:val="26"/>
          <w:sz w:val="20"/>
          <w:szCs w:val="20"/>
        </w:rPr>
        <w:t xml:space="preserve"> </w:t>
      </w:r>
      <w:r>
        <w:rPr>
          <w:rFonts w:ascii="Verdana" w:hAnsi="Verdana" w:cs="Verdana"/>
          <w:sz w:val="20"/>
          <w:szCs w:val="20"/>
        </w:rPr>
        <w:t>o</w:t>
      </w:r>
      <w:r>
        <w:rPr>
          <w:rFonts w:ascii="Verdana" w:hAnsi="Verdana" w:cs="Verdana"/>
          <w:spacing w:val="30"/>
          <w:sz w:val="20"/>
          <w:szCs w:val="20"/>
        </w:rPr>
        <w:t xml:space="preserve"> </w:t>
      </w:r>
      <w:r>
        <w:rPr>
          <w:rFonts w:ascii="Verdana" w:hAnsi="Verdana" w:cs="Verdana"/>
          <w:sz w:val="20"/>
          <w:szCs w:val="20"/>
        </w:rPr>
        <w:t>retardamento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execução</w:t>
      </w:r>
      <w:r>
        <w:rPr>
          <w:rFonts w:ascii="Verdana" w:hAnsi="Verdana" w:cs="Verdana"/>
          <w:spacing w:val="27"/>
          <w:sz w:val="20"/>
          <w:szCs w:val="20"/>
        </w:rPr>
        <w:t xml:space="preserve"> </w:t>
      </w:r>
      <w:r>
        <w:rPr>
          <w:rFonts w:ascii="Verdana" w:hAnsi="Verdana" w:cs="Verdana"/>
          <w:sz w:val="20"/>
          <w:szCs w:val="20"/>
        </w:rPr>
        <w:t>ou</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entrega</w:t>
      </w:r>
      <w:r>
        <w:rPr>
          <w:rFonts w:ascii="Verdana" w:hAnsi="Verdana" w:cs="Verdana"/>
          <w:spacing w:val="27"/>
          <w:sz w:val="20"/>
          <w:szCs w:val="20"/>
        </w:rPr>
        <w:t xml:space="preserve"> </w:t>
      </w:r>
      <w:r>
        <w:rPr>
          <w:rFonts w:ascii="Verdana" w:hAnsi="Verdana" w:cs="Verdana"/>
          <w:sz w:val="20"/>
          <w:szCs w:val="20"/>
        </w:rPr>
        <w:t>do</w:t>
      </w:r>
      <w:r>
        <w:rPr>
          <w:rFonts w:ascii="Verdana" w:hAnsi="Verdana" w:cs="Verdana"/>
          <w:spacing w:val="27"/>
          <w:sz w:val="20"/>
          <w:szCs w:val="20"/>
        </w:rPr>
        <w:t xml:space="preserve"> </w:t>
      </w:r>
      <w:r>
        <w:rPr>
          <w:rFonts w:ascii="Verdana" w:hAnsi="Verdana" w:cs="Verdana"/>
          <w:sz w:val="20"/>
          <w:szCs w:val="20"/>
        </w:rPr>
        <w:t>objeto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9"/>
          <w:sz w:val="20"/>
          <w:szCs w:val="20"/>
        </w:rPr>
        <w:t xml:space="preserve"> </w:t>
      </w:r>
      <w:r>
        <w:rPr>
          <w:rFonts w:ascii="Verdana" w:hAnsi="Verdana" w:cs="Verdana"/>
          <w:sz w:val="20"/>
          <w:szCs w:val="20"/>
        </w:rPr>
        <w:t>contratação</w:t>
      </w:r>
      <w:r>
        <w:rPr>
          <w:rFonts w:ascii="Verdana" w:hAnsi="Verdana" w:cs="Verdana"/>
          <w:spacing w:val="27"/>
          <w:sz w:val="20"/>
          <w:szCs w:val="20"/>
        </w:rPr>
        <w:t xml:space="preserve"> </w:t>
      </w:r>
      <w:r>
        <w:rPr>
          <w:rFonts w:ascii="Verdana" w:hAnsi="Verdana" w:cs="Verdana"/>
          <w:sz w:val="20"/>
          <w:szCs w:val="20"/>
        </w:rPr>
        <w:t>sem</w:t>
      </w:r>
      <w:r>
        <w:rPr>
          <w:rFonts w:ascii="Verdana" w:hAnsi="Verdana" w:cs="Verdana"/>
          <w:spacing w:val="28"/>
          <w:sz w:val="20"/>
          <w:szCs w:val="20"/>
        </w:rPr>
        <w:t xml:space="preserve"> </w:t>
      </w:r>
      <w:r>
        <w:rPr>
          <w:rFonts w:ascii="Verdana" w:hAnsi="Verdana" w:cs="Verdana"/>
          <w:sz w:val="20"/>
          <w:szCs w:val="20"/>
        </w:rPr>
        <w:t xml:space="preserve">motivo </w:t>
      </w:r>
      <w:r>
        <w:rPr>
          <w:rFonts w:ascii="Verdana" w:hAnsi="Verdana" w:cs="Verdana"/>
          <w:spacing w:val="-2"/>
          <w:sz w:val="20"/>
          <w:szCs w:val="20"/>
        </w:rPr>
        <w:t>justificado;</w:t>
      </w:r>
    </w:p>
    <w:p w14:paraId="5A1FBB08" w14:textId="77777777" w:rsidR="00D70A3F"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lastRenderedPageBreak/>
        <w:t>apresentar</w:t>
      </w:r>
      <w:r>
        <w:rPr>
          <w:rFonts w:ascii="Verdana" w:hAnsi="Verdana" w:cs="Verdana"/>
          <w:spacing w:val="-3"/>
          <w:sz w:val="20"/>
          <w:szCs w:val="20"/>
        </w:rPr>
        <w:t xml:space="preserve"> </w:t>
      </w:r>
      <w:r>
        <w:rPr>
          <w:rFonts w:ascii="Verdana" w:hAnsi="Verdana" w:cs="Verdana"/>
          <w:sz w:val="20"/>
          <w:szCs w:val="20"/>
        </w:rPr>
        <w:t>documentação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ou prestar</w:t>
      </w:r>
      <w:r>
        <w:rPr>
          <w:rFonts w:ascii="Verdana" w:hAnsi="Verdana" w:cs="Verdana"/>
          <w:spacing w:val="-2"/>
          <w:sz w:val="20"/>
          <w:szCs w:val="20"/>
        </w:rPr>
        <w:t xml:space="preserve"> </w:t>
      </w:r>
      <w:r>
        <w:rPr>
          <w:rFonts w:ascii="Verdana" w:hAnsi="Verdana" w:cs="Verdana"/>
          <w:sz w:val="20"/>
          <w:szCs w:val="20"/>
        </w:rPr>
        <w:t>declaração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durante a</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pacing w:val="-2"/>
          <w:sz w:val="20"/>
          <w:szCs w:val="20"/>
        </w:rPr>
        <w:t>contrato;</w:t>
      </w:r>
    </w:p>
    <w:p w14:paraId="0E570005" w14:textId="77777777" w:rsidR="00D70A3F"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fraudulento</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3AA878B0" w14:textId="77777777" w:rsidR="00D70A3F"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comportar-se</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modo</w:t>
      </w:r>
      <w:r>
        <w:rPr>
          <w:rFonts w:ascii="Verdana" w:hAnsi="Verdana" w:cs="Verdana"/>
          <w:spacing w:val="1"/>
          <w:sz w:val="20"/>
          <w:szCs w:val="20"/>
        </w:rPr>
        <w:t xml:space="preserve"> </w:t>
      </w:r>
      <w:r>
        <w:rPr>
          <w:rFonts w:ascii="Verdana" w:hAnsi="Verdana" w:cs="Verdana"/>
          <w:sz w:val="20"/>
          <w:szCs w:val="20"/>
        </w:rPr>
        <w:t>inidôneo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cometer</w:t>
      </w:r>
      <w:r>
        <w:rPr>
          <w:rFonts w:ascii="Verdana" w:hAnsi="Verdana" w:cs="Verdana"/>
          <w:spacing w:val="-1"/>
          <w:sz w:val="20"/>
          <w:szCs w:val="20"/>
        </w:rPr>
        <w:t xml:space="preserve"> </w:t>
      </w:r>
      <w:r>
        <w:rPr>
          <w:rFonts w:ascii="Verdana" w:hAnsi="Verdana" w:cs="Verdana"/>
          <w:sz w:val="20"/>
          <w:szCs w:val="20"/>
        </w:rPr>
        <w:t>fraude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qualquer</w:t>
      </w:r>
      <w:r>
        <w:rPr>
          <w:rFonts w:ascii="Verdana" w:hAnsi="Verdana" w:cs="Verdana"/>
          <w:spacing w:val="-1"/>
          <w:sz w:val="20"/>
          <w:szCs w:val="20"/>
        </w:rPr>
        <w:t xml:space="preserve"> </w:t>
      </w:r>
      <w:r>
        <w:rPr>
          <w:rFonts w:ascii="Verdana" w:hAnsi="Verdana" w:cs="Verdana"/>
          <w:spacing w:val="-2"/>
          <w:sz w:val="20"/>
          <w:szCs w:val="20"/>
        </w:rPr>
        <w:t>natureza;</w:t>
      </w:r>
    </w:p>
    <w:p w14:paraId="6C2ACC9B" w14:textId="77777777" w:rsidR="00D70A3F" w:rsidRDefault="00000000">
      <w:pPr>
        <w:pStyle w:val="PargrafodaLista"/>
        <w:numPr>
          <w:ilvl w:val="0"/>
          <w:numId w:val="10"/>
        </w:numPr>
        <w:tabs>
          <w:tab w:val="left" w:pos="1020"/>
        </w:tabs>
        <w:spacing w:before="57" w:after="57"/>
        <w:ind w:left="0" w:firstLine="567"/>
        <w:jc w:val="left"/>
        <w:rPr>
          <w:rFonts w:ascii="Verdana" w:hAnsi="Verdana"/>
          <w:sz w:val="20"/>
          <w:szCs w:val="20"/>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lesivo previsto</w:t>
      </w:r>
      <w:r>
        <w:rPr>
          <w:rFonts w:ascii="Verdana" w:hAnsi="Verdana" w:cs="Verdana"/>
          <w:spacing w:val="-1"/>
          <w:sz w:val="20"/>
          <w:szCs w:val="20"/>
        </w:rPr>
        <w:t xml:space="preserve"> </w:t>
      </w:r>
      <w:r>
        <w:rPr>
          <w:rFonts w:ascii="Verdana" w:hAnsi="Verdana" w:cs="Verdana"/>
          <w:sz w:val="20"/>
          <w:szCs w:val="20"/>
        </w:rPr>
        <w:t>no art.</w:t>
      </w:r>
      <w:r>
        <w:rPr>
          <w:rFonts w:ascii="Verdana" w:hAnsi="Verdana" w:cs="Verdana"/>
          <w:spacing w:val="-1"/>
          <w:sz w:val="20"/>
          <w:szCs w:val="20"/>
        </w:rPr>
        <w:t xml:space="preserve"> </w:t>
      </w:r>
      <w:r>
        <w:rPr>
          <w:rFonts w:ascii="Verdana" w:hAnsi="Verdana" w:cs="Verdana"/>
          <w:sz w:val="20"/>
          <w:szCs w:val="20"/>
        </w:rPr>
        <w:t>5º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12.846,</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agosto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2013.</w:t>
      </w:r>
    </w:p>
    <w:p w14:paraId="40F839E3" w14:textId="77777777" w:rsidR="00D70A3F" w:rsidRDefault="00000000">
      <w:pPr>
        <w:pStyle w:val="PargrafodaLista"/>
        <w:numPr>
          <w:ilvl w:val="1"/>
          <w:numId w:val="9"/>
        </w:numPr>
        <w:tabs>
          <w:tab w:val="left" w:pos="1031"/>
        </w:tabs>
        <w:spacing w:before="57" w:after="57"/>
        <w:ind w:left="0" w:firstLine="0"/>
        <w:rPr>
          <w:rFonts w:ascii="Verdana" w:hAnsi="Verdana"/>
          <w:sz w:val="20"/>
          <w:szCs w:val="20"/>
        </w:rPr>
      </w:pPr>
      <w:r>
        <w:rPr>
          <w:rFonts w:ascii="Verdana" w:hAnsi="Verdana" w:cs="Verdana"/>
          <w:sz w:val="20"/>
          <w:szCs w:val="20"/>
        </w:rPr>
        <w:t xml:space="preserve">Serão aplicadas ao contratado que incorrer nas infrações acima descritas as seguintes </w:t>
      </w:r>
      <w:r>
        <w:rPr>
          <w:rFonts w:ascii="Verdana" w:hAnsi="Verdana" w:cs="Verdana"/>
          <w:spacing w:val="-2"/>
          <w:sz w:val="20"/>
          <w:szCs w:val="20"/>
        </w:rPr>
        <w:t>sanções:</w:t>
      </w:r>
    </w:p>
    <w:p w14:paraId="0DD1A2BE" w14:textId="77777777" w:rsidR="00D70A3F" w:rsidRDefault="00000000">
      <w:pPr>
        <w:pStyle w:val="PargrafodaLista"/>
        <w:numPr>
          <w:ilvl w:val="0"/>
          <w:numId w:val="11"/>
        </w:numPr>
        <w:tabs>
          <w:tab w:val="left" w:pos="408"/>
        </w:tabs>
        <w:spacing w:before="57" w:after="57"/>
        <w:ind w:left="0" w:firstLine="20"/>
        <w:rPr>
          <w:rFonts w:ascii="Verdana" w:hAnsi="Verdana"/>
          <w:sz w:val="20"/>
          <w:szCs w:val="20"/>
        </w:rPr>
      </w:pPr>
      <w:r>
        <w:rPr>
          <w:rFonts w:ascii="Verdana" w:eastAsia="Verdana" w:hAnsi="Verdana" w:cs="Verdana"/>
          <w:sz w:val="20"/>
          <w:szCs w:val="20"/>
        </w:rPr>
        <w:t xml:space="preserve"> </w:t>
      </w:r>
      <w:r>
        <w:rPr>
          <w:rFonts w:ascii="Verdana" w:hAnsi="Verdana" w:cs="Verdana"/>
          <w:sz w:val="20"/>
          <w:szCs w:val="20"/>
        </w:rPr>
        <w:t>Advertência, quando o contratado der causa à inexecução parcial do contrato, sempre que não</w:t>
      </w:r>
      <w:r>
        <w:rPr>
          <w:rFonts w:ascii="Verdana" w:hAnsi="Verdana" w:cs="Verdana"/>
          <w:spacing w:val="-15"/>
          <w:sz w:val="20"/>
          <w:szCs w:val="20"/>
        </w:rPr>
        <w:t xml:space="preserve"> </w:t>
      </w:r>
      <w:r>
        <w:rPr>
          <w:rFonts w:ascii="Verdana" w:hAnsi="Verdana" w:cs="Verdana"/>
          <w:sz w:val="20"/>
          <w:szCs w:val="20"/>
        </w:rPr>
        <w:t>se</w:t>
      </w:r>
      <w:r>
        <w:rPr>
          <w:rFonts w:ascii="Verdana" w:hAnsi="Verdana" w:cs="Verdana"/>
          <w:spacing w:val="-13"/>
          <w:sz w:val="20"/>
          <w:szCs w:val="20"/>
        </w:rPr>
        <w:t xml:space="preserve"> </w:t>
      </w:r>
      <w:r>
        <w:rPr>
          <w:rFonts w:ascii="Verdana" w:hAnsi="Verdana" w:cs="Verdana"/>
          <w:sz w:val="20"/>
          <w:szCs w:val="20"/>
        </w:rPr>
        <w:t>justificar</w:t>
      </w:r>
      <w:r>
        <w:rPr>
          <w:rFonts w:ascii="Verdana" w:hAnsi="Verdana" w:cs="Verdana"/>
          <w:spacing w:val="-13"/>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imposição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penalidade</w:t>
      </w:r>
      <w:r>
        <w:rPr>
          <w:rFonts w:ascii="Verdana" w:hAnsi="Verdana" w:cs="Verdana"/>
          <w:spacing w:val="-13"/>
          <w:sz w:val="20"/>
          <w:szCs w:val="20"/>
        </w:rPr>
        <w:t xml:space="preserve"> </w:t>
      </w:r>
      <w:r>
        <w:rPr>
          <w:rFonts w:ascii="Verdana" w:hAnsi="Verdana" w:cs="Verdana"/>
          <w:sz w:val="20"/>
          <w:szCs w:val="20"/>
        </w:rPr>
        <w:t>mais</w:t>
      </w:r>
      <w:r>
        <w:rPr>
          <w:rFonts w:ascii="Verdana" w:hAnsi="Verdana" w:cs="Verdana"/>
          <w:spacing w:val="-12"/>
          <w:sz w:val="20"/>
          <w:szCs w:val="20"/>
        </w:rPr>
        <w:t xml:space="preserve"> </w:t>
      </w:r>
      <w:r>
        <w:rPr>
          <w:rFonts w:ascii="Verdana" w:hAnsi="Verdana" w:cs="Verdana"/>
          <w:sz w:val="20"/>
          <w:szCs w:val="20"/>
        </w:rPr>
        <w:t>grave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3"/>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§2º,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0"/>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pacing w:val="-2"/>
          <w:sz w:val="20"/>
          <w:szCs w:val="20"/>
        </w:rPr>
        <w:t>2021);</w:t>
      </w:r>
    </w:p>
    <w:p w14:paraId="3E5D0E5E" w14:textId="77777777" w:rsidR="00D70A3F" w:rsidRDefault="00000000">
      <w:pPr>
        <w:pStyle w:val="PargrafodaLista"/>
        <w:numPr>
          <w:ilvl w:val="0"/>
          <w:numId w:val="11"/>
        </w:numPr>
        <w:tabs>
          <w:tab w:val="left" w:pos="425"/>
        </w:tabs>
        <w:spacing w:before="57" w:after="57"/>
        <w:ind w:left="0" w:firstLine="0"/>
        <w:rPr>
          <w:rFonts w:ascii="Verdana" w:hAnsi="Verdana"/>
          <w:sz w:val="20"/>
          <w:szCs w:val="20"/>
        </w:rPr>
      </w:pPr>
      <w:r>
        <w:rPr>
          <w:rFonts w:ascii="Verdana" w:hAnsi="Verdana" w:cs="Verdana"/>
          <w:sz w:val="20"/>
          <w:szCs w:val="20"/>
        </w:rPr>
        <w:t>Impedimento de</w:t>
      </w:r>
      <w:r>
        <w:rPr>
          <w:rFonts w:ascii="Verdana" w:hAnsi="Verdana" w:cs="Verdana"/>
          <w:spacing w:val="-1"/>
          <w:sz w:val="20"/>
          <w:szCs w:val="20"/>
        </w:rPr>
        <w:t xml:space="preserve"> </w:t>
      </w:r>
      <w:r>
        <w:rPr>
          <w:rFonts w:ascii="Verdana" w:hAnsi="Verdana" w:cs="Verdana"/>
          <w:sz w:val="20"/>
          <w:szCs w:val="20"/>
        </w:rPr>
        <w:t>licitar</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contratar, quando praticadas as condutas descritas nas alíneas “b”, “c” e “d” do subitem acima deste Contrato, sempre que não se justificar a imposição de penalidade mais grave (art. 156, § 4º, da Lei nº 14.133, de 2021);</w:t>
      </w:r>
    </w:p>
    <w:p w14:paraId="12FD0098" w14:textId="77777777" w:rsidR="00D70A3F" w:rsidRDefault="00000000">
      <w:pPr>
        <w:pStyle w:val="PargrafodaLista"/>
        <w:numPr>
          <w:ilvl w:val="0"/>
          <w:numId w:val="11"/>
        </w:numPr>
        <w:tabs>
          <w:tab w:val="left" w:pos="411"/>
        </w:tabs>
        <w:spacing w:before="57" w:after="57"/>
        <w:ind w:left="0" w:firstLine="0"/>
        <w:rPr>
          <w:rFonts w:ascii="Verdana" w:hAnsi="Verdana"/>
          <w:sz w:val="20"/>
          <w:szCs w:val="20"/>
        </w:rPr>
      </w:pPr>
      <w:r>
        <w:rPr>
          <w:rFonts w:ascii="Verdana" w:hAnsi="Verdana" w:cs="Verdana"/>
          <w:sz w:val="20"/>
          <w:szCs w:val="20"/>
        </w:rPr>
        <w:t>Declaração de inidoneidade para</w:t>
      </w:r>
      <w:r>
        <w:rPr>
          <w:rFonts w:ascii="Verdana" w:hAnsi="Verdana" w:cs="Verdana"/>
          <w:spacing w:val="-1"/>
          <w:sz w:val="20"/>
          <w:szCs w:val="20"/>
        </w:rPr>
        <w:t xml:space="preserve"> </w:t>
      </w:r>
      <w:r>
        <w:rPr>
          <w:rFonts w:ascii="Verdana" w:hAnsi="Verdana" w:cs="Verdana"/>
          <w:sz w:val="20"/>
          <w:szCs w:val="20"/>
        </w:rPr>
        <w:t>licitar e contratar, quando praticadas as condutas descritas 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“f”,</w:t>
      </w:r>
      <w:r>
        <w:rPr>
          <w:rFonts w:ascii="Verdana" w:hAnsi="Verdana" w:cs="Verdana"/>
          <w:spacing w:val="-2"/>
          <w:sz w:val="20"/>
          <w:szCs w:val="20"/>
        </w:rPr>
        <w:t xml:space="preserve"> </w:t>
      </w:r>
      <w:r>
        <w:rPr>
          <w:rFonts w:ascii="Verdana" w:hAnsi="Verdana" w:cs="Verdana"/>
          <w:sz w:val="20"/>
          <w:szCs w:val="20"/>
        </w:rPr>
        <w:t>“g”</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“h”</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subitem</w:t>
      </w:r>
      <w:r>
        <w:rPr>
          <w:rFonts w:ascii="Verdana" w:hAnsi="Verdana" w:cs="Verdana"/>
          <w:spacing w:val="-5"/>
          <w:sz w:val="20"/>
          <w:szCs w:val="20"/>
        </w:rPr>
        <w:t xml:space="preserve"> </w:t>
      </w:r>
      <w:r>
        <w:rPr>
          <w:rFonts w:ascii="Verdana" w:hAnsi="Verdana" w:cs="Verdana"/>
          <w:sz w:val="20"/>
          <w:szCs w:val="20"/>
        </w:rPr>
        <w:t>acima</w:t>
      </w:r>
      <w:r>
        <w:rPr>
          <w:rFonts w:ascii="Verdana" w:hAnsi="Verdana" w:cs="Verdana"/>
          <w:spacing w:val="-6"/>
          <w:sz w:val="20"/>
          <w:szCs w:val="20"/>
        </w:rPr>
        <w:t xml:space="preserve"> </w:t>
      </w:r>
      <w:r>
        <w:rPr>
          <w:rFonts w:ascii="Verdana" w:hAnsi="Verdana" w:cs="Verdana"/>
          <w:sz w:val="20"/>
          <w:szCs w:val="20"/>
        </w:rPr>
        <w:t>deste</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w:t>
      </w:r>
      <w:r>
        <w:rPr>
          <w:rFonts w:ascii="Verdana" w:hAnsi="Verdana" w:cs="Verdana"/>
          <w:spacing w:val="-7"/>
          <w:sz w:val="20"/>
          <w:szCs w:val="20"/>
        </w:rPr>
        <w:t xml:space="preserve"> </w:t>
      </w: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“b”,</w:t>
      </w:r>
      <w:r>
        <w:rPr>
          <w:rFonts w:ascii="Verdana" w:hAnsi="Verdana" w:cs="Verdana"/>
          <w:spacing w:val="-5"/>
          <w:sz w:val="20"/>
          <w:szCs w:val="20"/>
        </w:rPr>
        <w:t xml:space="preserve"> </w:t>
      </w:r>
      <w:r>
        <w:rPr>
          <w:rFonts w:ascii="Verdana" w:hAnsi="Verdana" w:cs="Verdana"/>
          <w:sz w:val="20"/>
          <w:szCs w:val="20"/>
        </w:rPr>
        <w:t>“c” e “d”, que justifiquem a imposição de penalidade mais grave (art. 156, §5º, da Lei nº 14.133, de 2021).</w:t>
      </w:r>
    </w:p>
    <w:p w14:paraId="0F0C95E6" w14:textId="77777777" w:rsidR="00D70A3F" w:rsidRDefault="00000000">
      <w:pPr>
        <w:pStyle w:val="PargrafodaLista"/>
        <w:numPr>
          <w:ilvl w:val="0"/>
          <w:numId w:val="11"/>
        </w:numPr>
        <w:tabs>
          <w:tab w:val="left" w:pos="840"/>
        </w:tabs>
        <w:ind w:left="0" w:firstLine="0"/>
        <w:rPr>
          <w:rFonts w:ascii="Verdana" w:hAnsi="Verdana"/>
          <w:sz w:val="20"/>
          <w:szCs w:val="20"/>
        </w:rPr>
      </w:pPr>
      <w:r>
        <w:rPr>
          <w:rFonts w:ascii="Verdana" w:hAnsi="Verdana" w:cs="Verdana"/>
          <w:spacing w:val="-2"/>
          <w:sz w:val="20"/>
          <w:szCs w:val="20"/>
        </w:rPr>
        <w:t>Multa:</w:t>
      </w:r>
    </w:p>
    <w:p w14:paraId="70DF4163" w14:textId="77777777" w:rsidR="00D70A3F" w:rsidRDefault="00000000">
      <w:pPr>
        <w:pStyle w:val="PargrafodaLista"/>
        <w:numPr>
          <w:ilvl w:val="1"/>
          <w:numId w:val="11"/>
        </w:numPr>
        <w:tabs>
          <w:tab w:val="left" w:pos="430"/>
          <w:tab w:val="left" w:pos="8485"/>
        </w:tabs>
        <w:ind w:left="0" w:firstLine="0"/>
        <w:rPr>
          <w:rFonts w:ascii="Verdana" w:hAnsi="Verdana"/>
          <w:sz w:val="20"/>
          <w:szCs w:val="20"/>
        </w:rPr>
      </w:pPr>
      <w:r>
        <w:rPr>
          <w:rFonts w:ascii="Verdana" w:hAnsi="Verdana" w:cs="Verdana"/>
          <w:sz w:val="20"/>
          <w:szCs w:val="20"/>
        </w:rPr>
        <w:t>Moratória de 1% (um por cento) por dia de atraso injustificado sobre o valor da parcela inadimplida, até o limite de</w:t>
      </w:r>
      <w:r>
        <w:rPr>
          <w:rFonts w:ascii="Verdana" w:hAnsi="Verdana" w:cs="Verdana"/>
          <w:spacing w:val="40"/>
          <w:sz w:val="20"/>
          <w:szCs w:val="20"/>
        </w:rPr>
        <w:t xml:space="preserve"> </w:t>
      </w:r>
      <w:r>
        <w:rPr>
          <w:rFonts w:ascii="Verdana" w:hAnsi="Verdana" w:cs="Verdana"/>
          <w:sz w:val="20"/>
          <w:szCs w:val="20"/>
        </w:rPr>
        <w:t>30 (trinta) dias;</w:t>
      </w:r>
    </w:p>
    <w:p w14:paraId="3FDC72F1" w14:textId="77777777" w:rsidR="00D70A3F" w:rsidRDefault="00000000">
      <w:pPr>
        <w:pStyle w:val="PargrafodaLista"/>
        <w:numPr>
          <w:ilvl w:val="1"/>
          <w:numId w:val="11"/>
        </w:numPr>
        <w:tabs>
          <w:tab w:val="left" w:pos="390"/>
          <w:tab w:val="left" w:pos="8741"/>
        </w:tabs>
        <w:spacing w:before="57" w:after="57"/>
        <w:ind w:left="0" w:firstLine="0"/>
        <w:rPr>
          <w:rFonts w:ascii="Verdana" w:hAnsi="Verdana"/>
          <w:sz w:val="20"/>
          <w:szCs w:val="20"/>
        </w:rPr>
      </w:pPr>
      <w:r>
        <w:rPr>
          <w:rFonts w:ascii="Verdana" w:hAnsi="Verdana" w:cs="Verdana"/>
          <w:sz w:val="20"/>
          <w:szCs w:val="20"/>
        </w:rPr>
        <w:t>Moratória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w:t>
      </w:r>
      <w:r>
        <w:rPr>
          <w:rFonts w:ascii="Verdana" w:hAnsi="Verdana" w:cs="Verdana"/>
          <w:spacing w:val="-15"/>
          <w:sz w:val="20"/>
          <w:szCs w:val="20"/>
        </w:rPr>
        <w:t xml:space="preserve"> </w:t>
      </w:r>
      <w:r>
        <w:rPr>
          <w:rFonts w:ascii="Verdana" w:hAnsi="Verdana" w:cs="Verdana"/>
          <w:sz w:val="20"/>
          <w:szCs w:val="20"/>
        </w:rPr>
        <w:t>(um</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cento)</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dia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atraso</w:t>
      </w:r>
      <w:r>
        <w:rPr>
          <w:rFonts w:ascii="Verdana" w:hAnsi="Verdana" w:cs="Verdana"/>
          <w:spacing w:val="-12"/>
          <w:sz w:val="20"/>
          <w:szCs w:val="20"/>
        </w:rPr>
        <w:t xml:space="preserve"> </w:t>
      </w:r>
      <w:r>
        <w:rPr>
          <w:rFonts w:ascii="Verdana" w:hAnsi="Verdana" w:cs="Verdana"/>
          <w:sz w:val="20"/>
          <w:szCs w:val="20"/>
        </w:rPr>
        <w:t>injustificado</w:t>
      </w:r>
      <w:r>
        <w:rPr>
          <w:rFonts w:ascii="Verdana" w:hAnsi="Verdana" w:cs="Verdana"/>
          <w:spacing w:val="-14"/>
          <w:sz w:val="20"/>
          <w:szCs w:val="20"/>
        </w:rPr>
        <w:t xml:space="preserve"> </w:t>
      </w:r>
      <w:r>
        <w:rPr>
          <w:rFonts w:ascii="Verdana" w:hAnsi="Verdana" w:cs="Verdana"/>
          <w:sz w:val="20"/>
          <w:szCs w:val="20"/>
        </w:rPr>
        <w:t>sobre</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4"/>
          <w:sz w:val="20"/>
          <w:szCs w:val="20"/>
        </w:rPr>
        <w:t xml:space="preserve"> </w:t>
      </w:r>
      <w:r>
        <w:rPr>
          <w:rFonts w:ascii="Verdana" w:hAnsi="Verdana" w:cs="Verdana"/>
          <w:sz w:val="20"/>
          <w:szCs w:val="20"/>
        </w:rPr>
        <w:t>valor</w:t>
      </w:r>
      <w:r>
        <w:rPr>
          <w:rFonts w:ascii="Verdana" w:hAnsi="Verdana" w:cs="Verdana"/>
          <w:spacing w:val="-15"/>
          <w:sz w:val="20"/>
          <w:szCs w:val="20"/>
        </w:rPr>
        <w:t xml:space="preserve"> </w:t>
      </w:r>
      <w:r>
        <w:rPr>
          <w:rFonts w:ascii="Verdana" w:hAnsi="Verdana" w:cs="Verdana"/>
          <w:sz w:val="20"/>
          <w:szCs w:val="20"/>
        </w:rPr>
        <w:t>total</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4"/>
          <w:sz w:val="20"/>
          <w:szCs w:val="20"/>
        </w:rPr>
        <w:t xml:space="preserve"> </w:t>
      </w:r>
      <w:r>
        <w:rPr>
          <w:rFonts w:ascii="Verdana" w:hAnsi="Verdana" w:cs="Verdana"/>
          <w:sz w:val="20"/>
          <w:szCs w:val="20"/>
        </w:rPr>
        <w:t>contrato, até</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máximo</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30%</w:t>
      </w:r>
      <w:r>
        <w:rPr>
          <w:rFonts w:ascii="Verdana" w:hAnsi="Verdana" w:cs="Verdana"/>
          <w:spacing w:val="-3"/>
          <w:sz w:val="20"/>
          <w:szCs w:val="20"/>
        </w:rPr>
        <w:t xml:space="preserve"> </w:t>
      </w:r>
      <w:r>
        <w:rPr>
          <w:rFonts w:ascii="Verdana" w:hAnsi="Verdana" w:cs="Verdana"/>
          <w:sz w:val="20"/>
          <w:szCs w:val="20"/>
        </w:rPr>
        <w:t>(trinta</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3"/>
          <w:sz w:val="20"/>
          <w:szCs w:val="20"/>
        </w:rPr>
        <w:t xml:space="preserve"> </w:t>
      </w:r>
      <w:r>
        <w:rPr>
          <w:rFonts w:ascii="Verdana" w:hAnsi="Verdana" w:cs="Verdana"/>
          <w:sz w:val="20"/>
          <w:szCs w:val="20"/>
        </w:rPr>
        <w:t>cento),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4"/>
          <w:sz w:val="20"/>
          <w:szCs w:val="20"/>
        </w:rPr>
        <w:t xml:space="preserve"> </w:t>
      </w:r>
      <w:r>
        <w:rPr>
          <w:rFonts w:ascii="Verdana" w:hAnsi="Verdana" w:cs="Verdana"/>
          <w:sz w:val="20"/>
          <w:szCs w:val="20"/>
        </w:rPr>
        <w:t>inobservância</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prazo</w:t>
      </w:r>
      <w:r>
        <w:rPr>
          <w:rFonts w:ascii="Verdana" w:hAnsi="Verdana" w:cs="Verdana"/>
          <w:spacing w:val="-5"/>
          <w:sz w:val="20"/>
          <w:szCs w:val="20"/>
        </w:rPr>
        <w:t xml:space="preserve"> </w:t>
      </w:r>
      <w:r>
        <w:rPr>
          <w:rFonts w:ascii="Verdana" w:hAnsi="Verdana" w:cs="Verdana"/>
          <w:sz w:val="20"/>
          <w:szCs w:val="20"/>
        </w:rPr>
        <w:t>fixado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apresentação, suplementação ou reposição da garantia.</w:t>
      </w:r>
    </w:p>
    <w:p w14:paraId="07326AAF" w14:textId="77777777" w:rsidR="00D70A3F" w:rsidRDefault="00000000">
      <w:pPr>
        <w:pStyle w:val="PargrafodaLista"/>
        <w:numPr>
          <w:ilvl w:val="1"/>
          <w:numId w:val="9"/>
        </w:numPr>
        <w:tabs>
          <w:tab w:val="left" w:pos="883"/>
          <w:tab w:val="left" w:pos="8903"/>
        </w:tabs>
        <w:spacing w:before="57" w:after="57"/>
        <w:ind w:left="0" w:firstLine="0"/>
        <w:rPr>
          <w:rFonts w:ascii="Verdana" w:hAnsi="Verdana"/>
          <w:sz w:val="20"/>
          <w:szCs w:val="20"/>
        </w:rPr>
      </w:pPr>
      <w:r>
        <w:rPr>
          <w:rFonts w:ascii="Verdana" w:hAnsi="Verdana" w:cs="Verdana"/>
          <w:sz w:val="20"/>
          <w:szCs w:val="20"/>
        </w:rPr>
        <w:t>O atraso superior a 30 (trinta) dias autoriza a</w:t>
      </w:r>
      <w:r>
        <w:rPr>
          <w:rFonts w:ascii="Verdana" w:hAnsi="Verdana" w:cs="Verdana"/>
          <w:spacing w:val="-3"/>
          <w:sz w:val="20"/>
          <w:szCs w:val="20"/>
        </w:rPr>
        <w:t xml:space="preserve"> </w:t>
      </w:r>
      <w:r>
        <w:rPr>
          <w:rFonts w:ascii="Verdana" w:hAnsi="Verdana" w:cs="Verdana"/>
          <w:sz w:val="20"/>
          <w:szCs w:val="20"/>
        </w:rPr>
        <w:t>Administração a promover a extinção do contrato por descumprimento ou cumprimento irregular de suas cláusulas, conforme dispõe o inciso I do art. 137 da Lei n. 14.133, de 2021.</w:t>
      </w:r>
    </w:p>
    <w:p w14:paraId="34337AF7" w14:textId="77777777" w:rsidR="00D70A3F" w:rsidRDefault="00000000">
      <w:pPr>
        <w:pStyle w:val="PargrafodaLista"/>
        <w:numPr>
          <w:ilvl w:val="1"/>
          <w:numId w:val="9"/>
        </w:numPr>
        <w:tabs>
          <w:tab w:val="left" w:pos="877"/>
        </w:tabs>
        <w:spacing w:before="57" w:after="57"/>
        <w:ind w:left="0" w:firstLine="0"/>
        <w:rPr>
          <w:rFonts w:ascii="Verdana" w:hAnsi="Verdana"/>
          <w:sz w:val="20"/>
          <w:szCs w:val="20"/>
        </w:rPr>
      </w:pPr>
      <w:r>
        <w:rPr>
          <w:rFonts w:ascii="Verdana" w:hAnsi="Verdana" w:cs="Verdana"/>
          <w:sz w:val="20"/>
          <w:szCs w:val="20"/>
        </w:rPr>
        <w:t>Para efeito de aplicação de multas, às infrações são atribuídos graus, de acordo com as tabelas 1 e 2:</w:t>
      </w:r>
    </w:p>
    <w:p w14:paraId="360122D5" w14:textId="77777777" w:rsidR="00D70A3F" w:rsidRDefault="00000000">
      <w:pPr>
        <w:pStyle w:val="Corpodetexto"/>
        <w:spacing w:before="57" w:after="57" w:line="240" w:lineRule="auto"/>
        <w:rPr>
          <w:rFonts w:ascii="Verdana" w:hAnsi="Verdana"/>
          <w:sz w:val="20"/>
          <w:szCs w:val="20"/>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1</w:t>
      </w:r>
    </w:p>
    <w:tbl>
      <w:tblPr>
        <w:tblW w:w="8877" w:type="dxa"/>
        <w:tblInd w:w="207" w:type="dxa"/>
        <w:tblLayout w:type="fixed"/>
        <w:tblCellMar>
          <w:left w:w="2" w:type="dxa"/>
          <w:right w:w="2" w:type="dxa"/>
        </w:tblCellMar>
        <w:tblLook w:val="04A0" w:firstRow="1" w:lastRow="0" w:firstColumn="1" w:lastColumn="0" w:noHBand="0" w:noVBand="1"/>
      </w:tblPr>
      <w:tblGrid>
        <w:gridCol w:w="924"/>
        <w:gridCol w:w="7953"/>
      </w:tblGrid>
      <w:tr w:rsidR="00D70A3F" w14:paraId="2E05F6FC" w14:textId="77777777">
        <w:trPr>
          <w:trHeight w:val="386"/>
        </w:trPr>
        <w:tc>
          <w:tcPr>
            <w:tcW w:w="924" w:type="dxa"/>
            <w:tcBorders>
              <w:top w:val="single" w:sz="2" w:space="0" w:color="000000"/>
              <w:left w:val="single" w:sz="2" w:space="0" w:color="000000"/>
              <w:bottom w:val="single" w:sz="2" w:space="0" w:color="000000"/>
              <w:right w:val="single" w:sz="2" w:space="0" w:color="000000"/>
            </w:tcBorders>
          </w:tcPr>
          <w:p w14:paraId="64A21BB2"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b/>
                <w:bCs/>
                <w:spacing w:val="-4"/>
                <w:sz w:val="20"/>
                <w:szCs w:val="20"/>
              </w:rPr>
              <w:t>GRAU</w:t>
            </w:r>
          </w:p>
        </w:tc>
        <w:tc>
          <w:tcPr>
            <w:tcW w:w="7952" w:type="dxa"/>
            <w:tcBorders>
              <w:top w:val="single" w:sz="2" w:space="0" w:color="000000"/>
              <w:left w:val="single" w:sz="2" w:space="0" w:color="000000"/>
              <w:bottom w:val="single" w:sz="2" w:space="0" w:color="000000"/>
              <w:right w:val="single" w:sz="2" w:space="0" w:color="000000"/>
            </w:tcBorders>
          </w:tcPr>
          <w:p w14:paraId="3A0D5F18"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b/>
                <w:bCs/>
                <w:spacing w:val="-2"/>
                <w:sz w:val="20"/>
                <w:szCs w:val="20"/>
              </w:rPr>
              <w:t>CORRESPONDÊNCIA</w:t>
            </w:r>
          </w:p>
        </w:tc>
      </w:tr>
      <w:tr w:rsidR="00D70A3F" w14:paraId="3BA9B33F"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35E0DE2A"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1</w:t>
            </w:r>
          </w:p>
        </w:tc>
        <w:tc>
          <w:tcPr>
            <w:tcW w:w="7952" w:type="dxa"/>
            <w:tcBorders>
              <w:top w:val="single" w:sz="2" w:space="0" w:color="000000"/>
              <w:left w:val="single" w:sz="2" w:space="0" w:color="000000"/>
              <w:bottom w:val="single" w:sz="2" w:space="0" w:color="000000"/>
              <w:right w:val="single" w:sz="2" w:space="0" w:color="000000"/>
            </w:tcBorders>
          </w:tcPr>
          <w:p w14:paraId="0EB7C914" w14:textId="77777777" w:rsidR="00D70A3F"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0,2%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D70A3F" w14:paraId="2BC17639" w14:textId="77777777">
        <w:trPr>
          <w:trHeight w:val="379"/>
        </w:trPr>
        <w:tc>
          <w:tcPr>
            <w:tcW w:w="924" w:type="dxa"/>
            <w:tcBorders>
              <w:top w:val="single" w:sz="2" w:space="0" w:color="000000"/>
              <w:left w:val="single" w:sz="2" w:space="0" w:color="000000"/>
              <w:bottom w:val="single" w:sz="2" w:space="0" w:color="000000"/>
              <w:right w:val="single" w:sz="2" w:space="0" w:color="000000"/>
            </w:tcBorders>
          </w:tcPr>
          <w:p w14:paraId="784E4D74"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2</w:t>
            </w:r>
          </w:p>
        </w:tc>
        <w:tc>
          <w:tcPr>
            <w:tcW w:w="7952" w:type="dxa"/>
            <w:tcBorders>
              <w:top w:val="single" w:sz="2" w:space="0" w:color="000000"/>
              <w:left w:val="single" w:sz="2" w:space="0" w:color="000000"/>
              <w:bottom w:val="single" w:sz="2" w:space="0" w:color="000000"/>
              <w:right w:val="single" w:sz="2" w:space="0" w:color="000000"/>
            </w:tcBorders>
          </w:tcPr>
          <w:p w14:paraId="6EFE459C" w14:textId="77777777" w:rsidR="00D70A3F"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0,4%</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D70A3F" w14:paraId="5B1C0AA0" w14:textId="77777777">
        <w:trPr>
          <w:trHeight w:val="382"/>
        </w:trPr>
        <w:tc>
          <w:tcPr>
            <w:tcW w:w="924" w:type="dxa"/>
            <w:tcBorders>
              <w:top w:val="single" w:sz="2" w:space="0" w:color="000000"/>
              <w:left w:val="single" w:sz="2" w:space="0" w:color="000000"/>
              <w:bottom w:val="single" w:sz="2" w:space="0" w:color="000000"/>
              <w:right w:val="single" w:sz="2" w:space="0" w:color="000000"/>
            </w:tcBorders>
          </w:tcPr>
          <w:p w14:paraId="37E1289F"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3</w:t>
            </w:r>
          </w:p>
        </w:tc>
        <w:tc>
          <w:tcPr>
            <w:tcW w:w="7952" w:type="dxa"/>
            <w:tcBorders>
              <w:top w:val="single" w:sz="2" w:space="0" w:color="000000"/>
              <w:left w:val="single" w:sz="2" w:space="0" w:color="000000"/>
              <w:bottom w:val="single" w:sz="2" w:space="0" w:color="000000"/>
              <w:right w:val="single" w:sz="2" w:space="0" w:color="000000"/>
            </w:tcBorders>
          </w:tcPr>
          <w:p w14:paraId="53E03347" w14:textId="77777777" w:rsidR="00D70A3F"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0,8%</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D70A3F" w14:paraId="72B6F2FC"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5DD0822D"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4</w:t>
            </w:r>
          </w:p>
        </w:tc>
        <w:tc>
          <w:tcPr>
            <w:tcW w:w="7952" w:type="dxa"/>
            <w:tcBorders>
              <w:top w:val="single" w:sz="2" w:space="0" w:color="000000"/>
              <w:left w:val="single" w:sz="2" w:space="0" w:color="000000"/>
              <w:bottom w:val="single" w:sz="2" w:space="0" w:color="000000"/>
              <w:right w:val="single" w:sz="2" w:space="0" w:color="000000"/>
            </w:tcBorders>
          </w:tcPr>
          <w:p w14:paraId="231EE153" w14:textId="77777777" w:rsidR="00D70A3F"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1,6%</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D70A3F" w14:paraId="4BFC085E"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6F949279"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5</w:t>
            </w:r>
          </w:p>
        </w:tc>
        <w:tc>
          <w:tcPr>
            <w:tcW w:w="7952" w:type="dxa"/>
            <w:tcBorders>
              <w:top w:val="single" w:sz="2" w:space="0" w:color="000000"/>
              <w:left w:val="single" w:sz="2" w:space="0" w:color="000000"/>
              <w:bottom w:val="single" w:sz="2" w:space="0" w:color="000000"/>
              <w:right w:val="single" w:sz="2" w:space="0" w:color="000000"/>
            </w:tcBorders>
          </w:tcPr>
          <w:p w14:paraId="31C41F93" w14:textId="77777777" w:rsidR="00D70A3F" w:rsidRDefault="00000000">
            <w:pPr>
              <w:pStyle w:val="TableParagraph"/>
              <w:widowControl w:val="0"/>
              <w:spacing w:before="57" w:after="57"/>
              <w:ind w:left="227"/>
              <w:rPr>
                <w:rFonts w:ascii="Verdana" w:hAnsi="Verdana"/>
                <w:sz w:val="20"/>
                <w:szCs w:val="20"/>
              </w:rPr>
            </w:pPr>
            <w:r>
              <w:rPr>
                <w:rFonts w:ascii="Verdana" w:hAnsi="Verdana" w:cs="Verdana"/>
                <w:spacing w:val="-4"/>
                <w:sz w:val="20"/>
                <w:szCs w:val="20"/>
              </w:rPr>
              <w:t>3,2%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bl>
    <w:p w14:paraId="1ED9E04F" w14:textId="77777777" w:rsidR="00D70A3F" w:rsidRDefault="00D70A3F">
      <w:pPr>
        <w:pStyle w:val="Corpodetexto"/>
        <w:spacing w:before="57" w:after="57" w:line="240" w:lineRule="auto"/>
        <w:rPr>
          <w:rFonts w:ascii="Verdana" w:hAnsi="Verdana" w:cs="Verdana"/>
          <w:spacing w:val="-2"/>
          <w:sz w:val="20"/>
          <w:szCs w:val="20"/>
        </w:rPr>
      </w:pPr>
    </w:p>
    <w:p w14:paraId="277EE83B" w14:textId="77777777" w:rsidR="00D70A3F" w:rsidRDefault="00000000">
      <w:pPr>
        <w:pStyle w:val="Corpodetexto"/>
        <w:spacing w:before="57" w:after="57" w:line="240" w:lineRule="auto"/>
        <w:rPr>
          <w:rFonts w:ascii="Verdana" w:hAnsi="Verdana"/>
          <w:sz w:val="20"/>
          <w:szCs w:val="20"/>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2</w:t>
      </w:r>
    </w:p>
    <w:tbl>
      <w:tblPr>
        <w:tblW w:w="8880" w:type="dxa"/>
        <w:tblInd w:w="207" w:type="dxa"/>
        <w:tblLayout w:type="fixed"/>
        <w:tblCellMar>
          <w:left w:w="5" w:type="dxa"/>
          <w:right w:w="5" w:type="dxa"/>
        </w:tblCellMar>
        <w:tblLook w:val="04A0" w:firstRow="1" w:lastRow="0" w:firstColumn="1" w:lastColumn="0" w:noHBand="0" w:noVBand="1"/>
      </w:tblPr>
      <w:tblGrid>
        <w:gridCol w:w="959"/>
        <w:gridCol w:w="6992"/>
        <w:gridCol w:w="929"/>
      </w:tblGrid>
      <w:tr w:rsidR="00D70A3F" w14:paraId="56F3B8FE" w14:textId="77777777">
        <w:trPr>
          <w:trHeight w:val="386"/>
        </w:trPr>
        <w:tc>
          <w:tcPr>
            <w:tcW w:w="959" w:type="dxa"/>
            <w:tcBorders>
              <w:top w:val="single" w:sz="4" w:space="0" w:color="000000"/>
              <w:left w:val="single" w:sz="4" w:space="0" w:color="000000"/>
              <w:bottom w:val="single" w:sz="4" w:space="0" w:color="000000"/>
              <w:right w:val="single" w:sz="4" w:space="0" w:color="000000"/>
            </w:tcBorders>
          </w:tcPr>
          <w:p w14:paraId="4A9FD562"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b/>
                <w:bCs/>
                <w:spacing w:val="-4"/>
                <w:sz w:val="20"/>
                <w:szCs w:val="20"/>
              </w:rPr>
              <w:t>ITEM</w:t>
            </w:r>
          </w:p>
        </w:tc>
        <w:tc>
          <w:tcPr>
            <w:tcW w:w="6992" w:type="dxa"/>
            <w:tcBorders>
              <w:top w:val="single" w:sz="4" w:space="0" w:color="000000"/>
              <w:left w:val="single" w:sz="4" w:space="0" w:color="000000"/>
              <w:bottom w:val="single" w:sz="4" w:space="0" w:color="000000"/>
              <w:right w:val="single" w:sz="4" w:space="0" w:color="000000"/>
            </w:tcBorders>
          </w:tcPr>
          <w:p w14:paraId="70C9E20C"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b/>
                <w:bCs/>
                <w:spacing w:val="-2"/>
                <w:sz w:val="20"/>
                <w:szCs w:val="20"/>
              </w:rPr>
              <w:t>DESCRIÇÃO</w:t>
            </w:r>
          </w:p>
        </w:tc>
        <w:tc>
          <w:tcPr>
            <w:tcW w:w="929" w:type="dxa"/>
            <w:tcBorders>
              <w:top w:val="single" w:sz="4" w:space="0" w:color="000000"/>
              <w:left w:val="single" w:sz="4" w:space="0" w:color="000000"/>
              <w:bottom w:val="single" w:sz="4" w:space="0" w:color="000000"/>
              <w:right w:val="single" w:sz="4" w:space="0" w:color="000000"/>
            </w:tcBorders>
          </w:tcPr>
          <w:p w14:paraId="0BF1D136"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b/>
                <w:bCs/>
                <w:spacing w:val="-4"/>
                <w:sz w:val="20"/>
                <w:szCs w:val="20"/>
              </w:rPr>
              <w:t>GRAU</w:t>
            </w:r>
          </w:p>
        </w:tc>
      </w:tr>
      <w:tr w:rsidR="00D70A3F" w14:paraId="4AE95AB8" w14:textId="77777777">
        <w:trPr>
          <w:trHeight w:val="381"/>
        </w:trPr>
        <w:tc>
          <w:tcPr>
            <w:tcW w:w="959" w:type="dxa"/>
            <w:tcBorders>
              <w:top w:val="single" w:sz="4" w:space="0" w:color="000000"/>
              <w:left w:val="single" w:sz="4" w:space="0" w:color="000000"/>
              <w:bottom w:val="single" w:sz="4" w:space="0" w:color="000000"/>
              <w:right w:val="single" w:sz="4" w:space="0" w:color="000000"/>
            </w:tcBorders>
          </w:tcPr>
          <w:p w14:paraId="5F0CC0D6"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1</w:t>
            </w:r>
          </w:p>
        </w:tc>
        <w:tc>
          <w:tcPr>
            <w:tcW w:w="6992" w:type="dxa"/>
            <w:tcBorders>
              <w:top w:val="single" w:sz="4" w:space="0" w:color="000000"/>
              <w:left w:val="single" w:sz="4" w:space="0" w:color="000000"/>
              <w:bottom w:val="single" w:sz="4" w:space="0" w:color="000000"/>
              <w:right w:val="single" w:sz="4" w:space="0" w:color="000000"/>
            </w:tcBorders>
          </w:tcPr>
          <w:p w14:paraId="074EC669" w14:textId="77777777" w:rsidR="00D70A3F" w:rsidRDefault="00000000">
            <w:pPr>
              <w:pStyle w:val="TableParagraph"/>
              <w:widowControl w:val="0"/>
              <w:spacing w:before="57" w:after="57"/>
              <w:rPr>
                <w:rFonts w:ascii="Verdana" w:hAnsi="Verdana"/>
                <w:sz w:val="20"/>
                <w:szCs w:val="20"/>
              </w:rPr>
            </w:pPr>
            <w:r>
              <w:rPr>
                <w:rFonts w:ascii="Verdana" w:hAnsi="Verdana" w:cs="Verdana"/>
                <w:sz w:val="20"/>
                <w:szCs w:val="20"/>
              </w:rPr>
              <w:t>Permitir</w:t>
            </w:r>
            <w:r>
              <w:rPr>
                <w:rFonts w:ascii="Verdana" w:hAnsi="Verdana" w:cs="Verdana"/>
                <w:spacing w:val="24"/>
                <w:sz w:val="20"/>
                <w:szCs w:val="20"/>
              </w:rPr>
              <w:t xml:space="preserve"> </w:t>
            </w:r>
            <w:r>
              <w:rPr>
                <w:rFonts w:ascii="Verdana" w:hAnsi="Verdana" w:cs="Verdana"/>
                <w:sz w:val="20"/>
                <w:szCs w:val="20"/>
              </w:rPr>
              <w:t>situação</w:t>
            </w:r>
            <w:r>
              <w:rPr>
                <w:rFonts w:ascii="Verdana" w:hAnsi="Verdana" w:cs="Verdana"/>
                <w:spacing w:val="25"/>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crie</w:t>
            </w:r>
            <w:r>
              <w:rPr>
                <w:rFonts w:ascii="Verdana" w:hAnsi="Verdana" w:cs="Verdana"/>
                <w:spacing w:val="24"/>
                <w:sz w:val="20"/>
                <w:szCs w:val="20"/>
              </w:rPr>
              <w:t xml:space="preserve"> </w:t>
            </w:r>
            <w:r>
              <w:rPr>
                <w:rFonts w:ascii="Verdana" w:hAnsi="Verdana" w:cs="Verdana"/>
                <w:sz w:val="20"/>
                <w:szCs w:val="20"/>
              </w:rPr>
              <w:t>a</w:t>
            </w:r>
            <w:r>
              <w:rPr>
                <w:rFonts w:ascii="Verdana" w:hAnsi="Verdana" w:cs="Verdana"/>
                <w:spacing w:val="25"/>
                <w:sz w:val="20"/>
                <w:szCs w:val="20"/>
              </w:rPr>
              <w:t xml:space="preserve"> </w:t>
            </w:r>
            <w:r>
              <w:rPr>
                <w:rFonts w:ascii="Verdana" w:hAnsi="Verdana" w:cs="Verdana"/>
                <w:sz w:val="20"/>
                <w:szCs w:val="20"/>
              </w:rPr>
              <w:t>possibilidade</w:t>
            </w:r>
            <w:r>
              <w:rPr>
                <w:rFonts w:ascii="Verdana" w:hAnsi="Verdana" w:cs="Verdana"/>
                <w:spacing w:val="23"/>
                <w:sz w:val="20"/>
                <w:szCs w:val="20"/>
              </w:rPr>
              <w:t xml:space="preserve"> </w:t>
            </w:r>
            <w:r>
              <w:rPr>
                <w:rFonts w:ascii="Verdana" w:hAnsi="Verdana" w:cs="Verdana"/>
                <w:sz w:val="20"/>
                <w:szCs w:val="20"/>
              </w:rPr>
              <w:t>de</w:t>
            </w:r>
            <w:r>
              <w:rPr>
                <w:rFonts w:ascii="Verdana" w:hAnsi="Verdana" w:cs="Verdana"/>
                <w:spacing w:val="24"/>
                <w:sz w:val="20"/>
                <w:szCs w:val="20"/>
              </w:rPr>
              <w:t xml:space="preserve"> </w:t>
            </w:r>
            <w:r>
              <w:rPr>
                <w:rFonts w:ascii="Verdana" w:hAnsi="Verdana" w:cs="Verdana"/>
                <w:sz w:val="20"/>
                <w:szCs w:val="20"/>
              </w:rPr>
              <w:t>causar</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6"/>
                <w:sz w:val="20"/>
                <w:szCs w:val="20"/>
              </w:rPr>
              <w:t xml:space="preserve"> </w:t>
            </w:r>
            <w:r>
              <w:rPr>
                <w:rFonts w:ascii="Verdana" w:hAnsi="Verdana" w:cs="Verdana"/>
                <w:spacing w:val="-2"/>
                <w:sz w:val="20"/>
                <w:szCs w:val="20"/>
              </w:rPr>
              <w:t>físico,</w:t>
            </w:r>
          </w:p>
        </w:tc>
        <w:tc>
          <w:tcPr>
            <w:tcW w:w="929" w:type="dxa"/>
            <w:tcBorders>
              <w:top w:val="single" w:sz="4" w:space="0" w:color="000000"/>
              <w:left w:val="single" w:sz="4" w:space="0" w:color="000000"/>
              <w:bottom w:val="single" w:sz="4" w:space="0" w:color="000000"/>
              <w:right w:val="single" w:sz="4" w:space="0" w:color="000000"/>
            </w:tcBorders>
          </w:tcPr>
          <w:p w14:paraId="741E5680"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05</w:t>
            </w:r>
          </w:p>
        </w:tc>
      </w:tr>
      <w:tr w:rsidR="00D70A3F" w14:paraId="50AAA109" w14:textId="77777777">
        <w:trPr>
          <w:trHeight w:val="386"/>
        </w:trPr>
        <w:tc>
          <w:tcPr>
            <w:tcW w:w="959" w:type="dxa"/>
            <w:tcBorders>
              <w:top w:val="single" w:sz="4" w:space="0" w:color="000000"/>
              <w:left w:val="single" w:sz="4" w:space="0" w:color="000000"/>
              <w:bottom w:val="single" w:sz="4" w:space="0" w:color="000000"/>
              <w:right w:val="single" w:sz="4" w:space="0" w:color="000000"/>
            </w:tcBorders>
          </w:tcPr>
          <w:p w14:paraId="754A262C" w14:textId="77777777" w:rsidR="00D70A3F" w:rsidRDefault="00D70A3F">
            <w:pPr>
              <w:pStyle w:val="TableParagraph"/>
              <w:widowControl w:val="0"/>
              <w:snapToGrid w:val="0"/>
              <w:spacing w:before="57" w:after="57"/>
              <w:jc w:val="center"/>
              <w:rPr>
                <w:rFonts w:ascii="Verdana" w:hAnsi="Verdana" w:cs="Verdana"/>
                <w:spacing w:val="-4"/>
                <w:sz w:val="20"/>
                <w:szCs w:val="20"/>
              </w:rPr>
            </w:pPr>
          </w:p>
        </w:tc>
        <w:tc>
          <w:tcPr>
            <w:tcW w:w="6992" w:type="dxa"/>
            <w:tcBorders>
              <w:top w:val="single" w:sz="4" w:space="0" w:color="000000"/>
              <w:left w:val="single" w:sz="4" w:space="0" w:color="000000"/>
              <w:bottom w:val="single" w:sz="4" w:space="0" w:color="000000"/>
              <w:right w:val="single" w:sz="4" w:space="0" w:color="000000"/>
            </w:tcBorders>
          </w:tcPr>
          <w:p w14:paraId="38A76450" w14:textId="77777777" w:rsidR="00D70A3F" w:rsidRDefault="00000000">
            <w:pPr>
              <w:pStyle w:val="TableParagraph"/>
              <w:widowControl w:val="0"/>
              <w:spacing w:before="57" w:after="57"/>
              <w:rPr>
                <w:rFonts w:ascii="Verdana" w:hAnsi="Verdana"/>
                <w:sz w:val="20"/>
                <w:szCs w:val="20"/>
              </w:rPr>
            </w:pPr>
            <w:r>
              <w:rPr>
                <w:rFonts w:ascii="Verdana" w:hAnsi="Verdana" w:cs="Verdana"/>
                <w:sz w:val="20"/>
                <w:szCs w:val="20"/>
              </w:rPr>
              <w:t>lesão</w:t>
            </w:r>
            <w:r>
              <w:rPr>
                <w:rFonts w:ascii="Verdana" w:hAnsi="Verdana" w:cs="Verdana"/>
                <w:spacing w:val="-2"/>
                <w:sz w:val="20"/>
                <w:szCs w:val="20"/>
              </w:rPr>
              <w:t xml:space="preserve"> </w:t>
            </w:r>
            <w:r>
              <w:rPr>
                <w:rFonts w:ascii="Verdana" w:hAnsi="Verdana" w:cs="Verdana"/>
                <w:sz w:val="20"/>
                <w:szCs w:val="20"/>
              </w:rPr>
              <w:t>corporal</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consequências</w:t>
            </w:r>
            <w:r>
              <w:rPr>
                <w:rFonts w:ascii="Verdana" w:hAnsi="Verdana" w:cs="Verdana"/>
                <w:spacing w:val="-2"/>
                <w:sz w:val="20"/>
                <w:szCs w:val="20"/>
              </w:rPr>
              <w:t xml:space="preserve"> </w:t>
            </w:r>
            <w:r>
              <w:rPr>
                <w:rFonts w:ascii="Verdana" w:hAnsi="Verdana" w:cs="Verdana"/>
                <w:sz w:val="20"/>
                <w:szCs w:val="20"/>
              </w:rPr>
              <w:t>letais,</w:t>
            </w:r>
            <w:r>
              <w:rPr>
                <w:rFonts w:ascii="Verdana" w:hAnsi="Verdana" w:cs="Verdana"/>
                <w:spacing w:val="-2"/>
                <w:sz w:val="20"/>
                <w:szCs w:val="20"/>
              </w:rPr>
              <w:t xml:space="preserve"> </w:t>
            </w:r>
            <w:r>
              <w:rPr>
                <w:rFonts w:ascii="Verdana" w:hAnsi="Verdana" w:cs="Verdana"/>
                <w:sz w:val="20"/>
                <w:szCs w:val="20"/>
              </w:rPr>
              <w:t>por</w:t>
            </w:r>
            <w:r>
              <w:rPr>
                <w:rFonts w:ascii="Verdana" w:hAnsi="Verdana" w:cs="Verdana"/>
                <w:spacing w:val="-1"/>
                <w:sz w:val="20"/>
                <w:szCs w:val="20"/>
              </w:rPr>
              <w:t xml:space="preserve"> </w:t>
            </w:r>
            <w:r>
              <w:rPr>
                <w:rFonts w:ascii="Verdana" w:hAnsi="Verdana" w:cs="Verdana"/>
                <w:spacing w:val="-2"/>
                <w:sz w:val="20"/>
                <w:szCs w:val="20"/>
              </w:rPr>
              <w:t>ocorrência;</w:t>
            </w:r>
          </w:p>
        </w:tc>
        <w:tc>
          <w:tcPr>
            <w:tcW w:w="929" w:type="dxa"/>
            <w:tcBorders>
              <w:top w:val="single" w:sz="4" w:space="0" w:color="000000"/>
              <w:left w:val="single" w:sz="4" w:space="0" w:color="000000"/>
              <w:bottom w:val="single" w:sz="4" w:space="0" w:color="000000"/>
              <w:right w:val="single" w:sz="4" w:space="0" w:color="000000"/>
            </w:tcBorders>
          </w:tcPr>
          <w:p w14:paraId="08C0347F" w14:textId="77777777" w:rsidR="00D70A3F" w:rsidRDefault="00D70A3F">
            <w:pPr>
              <w:pStyle w:val="TableParagraph"/>
              <w:widowControl w:val="0"/>
              <w:snapToGrid w:val="0"/>
              <w:spacing w:before="57" w:after="57"/>
              <w:jc w:val="center"/>
              <w:rPr>
                <w:rFonts w:ascii="Verdana" w:hAnsi="Verdana" w:cs="Verdana"/>
                <w:sz w:val="20"/>
                <w:szCs w:val="20"/>
              </w:rPr>
            </w:pPr>
          </w:p>
        </w:tc>
      </w:tr>
      <w:tr w:rsidR="00D70A3F" w14:paraId="478DDB67" w14:textId="77777777">
        <w:trPr>
          <w:trHeight w:val="933"/>
        </w:trPr>
        <w:tc>
          <w:tcPr>
            <w:tcW w:w="959" w:type="dxa"/>
            <w:tcBorders>
              <w:top w:val="single" w:sz="4" w:space="0" w:color="000000"/>
              <w:left w:val="single" w:sz="4" w:space="0" w:color="000000"/>
              <w:bottom w:val="single" w:sz="4" w:space="0" w:color="000000"/>
              <w:right w:val="single" w:sz="4" w:space="0" w:color="000000"/>
            </w:tcBorders>
          </w:tcPr>
          <w:p w14:paraId="3CF0B940" w14:textId="77777777" w:rsidR="00D70A3F" w:rsidRDefault="00D70A3F">
            <w:pPr>
              <w:pStyle w:val="TableParagraph"/>
              <w:widowControl w:val="0"/>
              <w:snapToGrid w:val="0"/>
              <w:spacing w:before="57" w:after="57"/>
              <w:jc w:val="center"/>
              <w:rPr>
                <w:rFonts w:ascii="Verdana" w:hAnsi="Verdana" w:cs="Verdana"/>
                <w:spacing w:val="-4"/>
                <w:sz w:val="20"/>
                <w:szCs w:val="20"/>
              </w:rPr>
            </w:pPr>
          </w:p>
          <w:p w14:paraId="79FFA410"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2</w:t>
            </w:r>
          </w:p>
        </w:tc>
        <w:tc>
          <w:tcPr>
            <w:tcW w:w="6992" w:type="dxa"/>
            <w:tcBorders>
              <w:top w:val="single" w:sz="4" w:space="0" w:color="000000"/>
              <w:left w:val="single" w:sz="4" w:space="0" w:color="000000"/>
              <w:bottom w:val="single" w:sz="4" w:space="0" w:color="000000"/>
              <w:right w:val="single" w:sz="4" w:space="0" w:color="000000"/>
            </w:tcBorders>
          </w:tcPr>
          <w:p w14:paraId="5F45F584" w14:textId="77777777" w:rsidR="00D70A3F" w:rsidRDefault="00000000">
            <w:pPr>
              <w:pStyle w:val="TableParagraph"/>
              <w:widowControl w:val="0"/>
              <w:spacing w:before="57" w:after="57"/>
              <w:jc w:val="both"/>
              <w:rPr>
                <w:rFonts w:ascii="Verdana" w:hAnsi="Verdana"/>
                <w:sz w:val="20"/>
                <w:szCs w:val="20"/>
              </w:rPr>
            </w:pPr>
            <w:r>
              <w:rPr>
                <w:rFonts w:ascii="Verdana" w:hAnsi="Verdana" w:cs="Verdana"/>
                <w:sz w:val="20"/>
                <w:szCs w:val="20"/>
              </w:rPr>
              <w:t xml:space="preserve">Suspender ou interromper, salvo motivo de força maior ou caso fortuito, os serviços contratuais por dia e por unidade de </w:t>
            </w:r>
            <w:r>
              <w:rPr>
                <w:rFonts w:ascii="Verdana" w:hAnsi="Verdana" w:cs="Verdana"/>
                <w:spacing w:val="-2"/>
                <w:sz w:val="20"/>
                <w:szCs w:val="20"/>
              </w:rPr>
              <w:t>atendimento;</w:t>
            </w:r>
          </w:p>
        </w:tc>
        <w:tc>
          <w:tcPr>
            <w:tcW w:w="929" w:type="dxa"/>
            <w:tcBorders>
              <w:top w:val="single" w:sz="4" w:space="0" w:color="000000"/>
              <w:left w:val="single" w:sz="4" w:space="0" w:color="000000"/>
              <w:bottom w:val="single" w:sz="4" w:space="0" w:color="000000"/>
              <w:right w:val="single" w:sz="4" w:space="0" w:color="000000"/>
            </w:tcBorders>
          </w:tcPr>
          <w:p w14:paraId="19E8C4F6" w14:textId="77777777" w:rsidR="00D70A3F" w:rsidRDefault="00D70A3F">
            <w:pPr>
              <w:pStyle w:val="TableParagraph"/>
              <w:widowControl w:val="0"/>
              <w:snapToGrid w:val="0"/>
              <w:spacing w:before="57" w:after="57"/>
              <w:jc w:val="center"/>
              <w:rPr>
                <w:rFonts w:ascii="Verdana" w:hAnsi="Verdana" w:cs="Verdana"/>
                <w:sz w:val="20"/>
                <w:szCs w:val="20"/>
              </w:rPr>
            </w:pPr>
          </w:p>
          <w:p w14:paraId="11D8DC73"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04</w:t>
            </w:r>
          </w:p>
        </w:tc>
      </w:tr>
      <w:tr w:rsidR="00D70A3F" w14:paraId="4C3D24A7"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2826DE07"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lastRenderedPageBreak/>
              <w:t>3</w:t>
            </w:r>
          </w:p>
        </w:tc>
        <w:tc>
          <w:tcPr>
            <w:tcW w:w="6992" w:type="dxa"/>
            <w:tcBorders>
              <w:top w:val="single" w:sz="4" w:space="0" w:color="000000"/>
              <w:left w:val="single" w:sz="4" w:space="0" w:color="000000"/>
              <w:bottom w:val="single" w:sz="4" w:space="0" w:color="000000"/>
              <w:right w:val="single" w:sz="4" w:space="0" w:color="000000"/>
            </w:tcBorders>
          </w:tcPr>
          <w:p w14:paraId="762083B0" w14:textId="77777777" w:rsidR="00D70A3F" w:rsidRDefault="00000000">
            <w:pPr>
              <w:pStyle w:val="TableParagraph"/>
              <w:widowControl w:val="0"/>
              <w:spacing w:before="57" w:after="57"/>
              <w:rPr>
                <w:rFonts w:ascii="Verdana" w:hAnsi="Verdana"/>
                <w:sz w:val="20"/>
                <w:szCs w:val="20"/>
              </w:rPr>
            </w:pPr>
            <w:r>
              <w:rPr>
                <w:rFonts w:ascii="Verdana" w:hAnsi="Verdana" w:cs="Verdana"/>
                <w:sz w:val="20"/>
                <w:szCs w:val="20"/>
              </w:rPr>
              <w:t>Manter</w:t>
            </w:r>
            <w:r>
              <w:rPr>
                <w:rFonts w:ascii="Verdana" w:hAnsi="Verdana" w:cs="Verdana"/>
                <w:spacing w:val="38"/>
                <w:sz w:val="20"/>
                <w:szCs w:val="20"/>
              </w:rPr>
              <w:t xml:space="preserve"> </w:t>
            </w:r>
            <w:r>
              <w:rPr>
                <w:rFonts w:ascii="Verdana" w:hAnsi="Verdana" w:cs="Verdana"/>
                <w:sz w:val="20"/>
                <w:szCs w:val="20"/>
              </w:rPr>
              <w:t>funcionário</w:t>
            </w:r>
            <w:r>
              <w:rPr>
                <w:rFonts w:ascii="Verdana" w:hAnsi="Verdana" w:cs="Verdana"/>
                <w:spacing w:val="39"/>
                <w:sz w:val="20"/>
                <w:szCs w:val="20"/>
              </w:rPr>
              <w:t xml:space="preserve"> </w:t>
            </w:r>
            <w:r>
              <w:rPr>
                <w:rFonts w:ascii="Verdana" w:hAnsi="Verdana" w:cs="Verdana"/>
                <w:sz w:val="20"/>
                <w:szCs w:val="20"/>
              </w:rPr>
              <w:t>sem</w:t>
            </w:r>
            <w:r>
              <w:rPr>
                <w:rFonts w:ascii="Verdana" w:hAnsi="Verdana" w:cs="Verdana"/>
                <w:spacing w:val="40"/>
                <w:sz w:val="20"/>
                <w:szCs w:val="20"/>
              </w:rPr>
              <w:t xml:space="preserve"> </w:t>
            </w:r>
            <w:r>
              <w:rPr>
                <w:rFonts w:ascii="Verdana" w:hAnsi="Verdana" w:cs="Verdana"/>
                <w:sz w:val="20"/>
                <w:szCs w:val="20"/>
              </w:rPr>
              <w:t>qualificação</w:t>
            </w:r>
            <w:r>
              <w:rPr>
                <w:rFonts w:ascii="Verdana" w:hAnsi="Verdana" w:cs="Verdana"/>
                <w:spacing w:val="39"/>
                <w:sz w:val="20"/>
                <w:szCs w:val="20"/>
              </w:rPr>
              <w:t xml:space="preserve"> </w:t>
            </w:r>
            <w:r>
              <w:rPr>
                <w:rFonts w:ascii="Verdana" w:hAnsi="Verdana" w:cs="Verdana"/>
                <w:sz w:val="20"/>
                <w:szCs w:val="20"/>
              </w:rPr>
              <w:t>para</w:t>
            </w:r>
            <w:r>
              <w:rPr>
                <w:rFonts w:ascii="Verdana" w:hAnsi="Verdana" w:cs="Verdana"/>
                <w:spacing w:val="39"/>
                <w:sz w:val="20"/>
                <w:szCs w:val="20"/>
              </w:rPr>
              <w:t xml:space="preserve"> </w:t>
            </w:r>
            <w:r>
              <w:rPr>
                <w:rFonts w:ascii="Verdana" w:hAnsi="Verdana" w:cs="Verdana"/>
                <w:sz w:val="20"/>
                <w:szCs w:val="20"/>
              </w:rPr>
              <w:t>executar</w:t>
            </w:r>
            <w:r>
              <w:rPr>
                <w:rFonts w:ascii="Verdana" w:hAnsi="Verdana" w:cs="Verdana"/>
                <w:spacing w:val="38"/>
                <w:sz w:val="20"/>
                <w:szCs w:val="20"/>
              </w:rPr>
              <w:t xml:space="preserve"> </w:t>
            </w:r>
            <w:r>
              <w:rPr>
                <w:rFonts w:ascii="Verdana" w:hAnsi="Verdana" w:cs="Verdana"/>
                <w:sz w:val="20"/>
                <w:szCs w:val="20"/>
              </w:rPr>
              <w:t>os</w:t>
            </w:r>
            <w:r>
              <w:rPr>
                <w:rFonts w:ascii="Verdana" w:hAnsi="Verdana" w:cs="Verdana"/>
                <w:spacing w:val="39"/>
                <w:sz w:val="20"/>
                <w:szCs w:val="20"/>
              </w:rPr>
              <w:t xml:space="preserve"> </w:t>
            </w:r>
            <w:r>
              <w:rPr>
                <w:rFonts w:ascii="Verdana" w:hAnsi="Verdana" w:cs="Verdana"/>
                <w:sz w:val="20"/>
                <w:szCs w:val="20"/>
              </w:rPr>
              <w:t>serviços contratados, por empregado e por dia;</w:t>
            </w:r>
          </w:p>
        </w:tc>
        <w:tc>
          <w:tcPr>
            <w:tcW w:w="929" w:type="dxa"/>
            <w:tcBorders>
              <w:top w:val="single" w:sz="4" w:space="0" w:color="000000"/>
              <w:left w:val="single" w:sz="4" w:space="0" w:color="000000"/>
              <w:bottom w:val="single" w:sz="4" w:space="0" w:color="000000"/>
              <w:right w:val="single" w:sz="4" w:space="0" w:color="000000"/>
            </w:tcBorders>
          </w:tcPr>
          <w:p w14:paraId="5868EC46"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03</w:t>
            </w:r>
          </w:p>
        </w:tc>
      </w:tr>
      <w:tr w:rsidR="00D70A3F" w14:paraId="47191DF8" w14:textId="77777777">
        <w:trPr>
          <w:trHeight w:val="931"/>
        </w:trPr>
        <w:tc>
          <w:tcPr>
            <w:tcW w:w="959" w:type="dxa"/>
            <w:tcBorders>
              <w:top w:val="single" w:sz="4" w:space="0" w:color="000000"/>
              <w:left w:val="single" w:sz="4" w:space="0" w:color="000000"/>
              <w:bottom w:val="single" w:sz="4" w:space="0" w:color="000000"/>
              <w:right w:val="single" w:sz="4" w:space="0" w:color="000000"/>
            </w:tcBorders>
          </w:tcPr>
          <w:p w14:paraId="60B3F1BC" w14:textId="77777777" w:rsidR="00D70A3F" w:rsidRDefault="00D70A3F">
            <w:pPr>
              <w:pStyle w:val="TableParagraph"/>
              <w:widowControl w:val="0"/>
              <w:snapToGrid w:val="0"/>
              <w:spacing w:before="57" w:after="57"/>
              <w:jc w:val="center"/>
              <w:rPr>
                <w:rFonts w:ascii="Verdana" w:hAnsi="Verdana" w:cs="Verdana"/>
                <w:spacing w:val="-4"/>
                <w:sz w:val="20"/>
                <w:szCs w:val="20"/>
              </w:rPr>
            </w:pPr>
          </w:p>
          <w:p w14:paraId="724D95AE"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4</w:t>
            </w:r>
          </w:p>
        </w:tc>
        <w:tc>
          <w:tcPr>
            <w:tcW w:w="6992" w:type="dxa"/>
            <w:tcBorders>
              <w:top w:val="single" w:sz="4" w:space="0" w:color="000000"/>
              <w:left w:val="single" w:sz="4" w:space="0" w:color="000000"/>
              <w:bottom w:val="single" w:sz="4" w:space="0" w:color="000000"/>
              <w:right w:val="single" w:sz="4" w:space="0" w:color="000000"/>
            </w:tcBorders>
          </w:tcPr>
          <w:p w14:paraId="257432FE" w14:textId="77777777" w:rsidR="00D70A3F" w:rsidRDefault="00000000">
            <w:pPr>
              <w:pStyle w:val="TableParagraph"/>
              <w:widowControl w:val="0"/>
              <w:spacing w:before="57" w:after="57"/>
              <w:rPr>
                <w:rFonts w:ascii="Verdana" w:hAnsi="Verdana"/>
                <w:sz w:val="20"/>
                <w:szCs w:val="20"/>
              </w:rPr>
            </w:pPr>
            <w:r>
              <w:rPr>
                <w:rFonts w:ascii="Verdana" w:hAnsi="Verdana" w:cs="Verdana"/>
                <w:sz w:val="20"/>
                <w:szCs w:val="20"/>
              </w:rPr>
              <w:t>Recusar-se a executar serviço determinado pela fiscalização, por serviço e por dia;</w:t>
            </w:r>
          </w:p>
        </w:tc>
        <w:tc>
          <w:tcPr>
            <w:tcW w:w="929" w:type="dxa"/>
            <w:tcBorders>
              <w:top w:val="single" w:sz="4" w:space="0" w:color="000000"/>
              <w:left w:val="single" w:sz="4" w:space="0" w:color="000000"/>
              <w:bottom w:val="single" w:sz="4" w:space="0" w:color="000000"/>
              <w:right w:val="single" w:sz="4" w:space="0" w:color="000000"/>
            </w:tcBorders>
          </w:tcPr>
          <w:p w14:paraId="75D4FAA2" w14:textId="77777777" w:rsidR="00D70A3F" w:rsidRDefault="00D70A3F">
            <w:pPr>
              <w:pStyle w:val="TableParagraph"/>
              <w:widowControl w:val="0"/>
              <w:snapToGrid w:val="0"/>
              <w:spacing w:before="57" w:after="57"/>
              <w:jc w:val="center"/>
              <w:rPr>
                <w:rFonts w:ascii="Verdana" w:hAnsi="Verdana" w:cs="Verdana"/>
                <w:sz w:val="20"/>
                <w:szCs w:val="20"/>
              </w:rPr>
            </w:pPr>
          </w:p>
          <w:p w14:paraId="06A01A2E"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02</w:t>
            </w:r>
          </w:p>
        </w:tc>
      </w:tr>
      <w:tr w:rsidR="00D70A3F" w14:paraId="67702FB2" w14:textId="77777777">
        <w:trPr>
          <w:trHeight w:val="381"/>
        </w:trPr>
        <w:tc>
          <w:tcPr>
            <w:tcW w:w="8880" w:type="dxa"/>
            <w:gridSpan w:val="3"/>
            <w:tcBorders>
              <w:top w:val="single" w:sz="4" w:space="0" w:color="000000"/>
              <w:left w:val="single" w:sz="4" w:space="0" w:color="000000"/>
              <w:bottom w:val="single" w:sz="4" w:space="0" w:color="000000"/>
              <w:right w:val="single" w:sz="4" w:space="0" w:color="000000"/>
            </w:tcBorders>
          </w:tcPr>
          <w:p w14:paraId="299F82F8"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b/>
                <w:spacing w:val="-4"/>
                <w:sz w:val="20"/>
                <w:szCs w:val="20"/>
              </w:rPr>
              <w:t>Para</w:t>
            </w:r>
            <w:r>
              <w:rPr>
                <w:rFonts w:ascii="Verdana" w:hAnsi="Verdana" w:cs="Verdana"/>
                <w:b/>
                <w:spacing w:val="-7"/>
                <w:sz w:val="20"/>
                <w:szCs w:val="20"/>
              </w:rPr>
              <w:t xml:space="preserve"> </w:t>
            </w:r>
            <w:r>
              <w:rPr>
                <w:rFonts w:ascii="Verdana" w:hAnsi="Verdana" w:cs="Verdana"/>
                <w:b/>
                <w:spacing w:val="-4"/>
                <w:sz w:val="20"/>
                <w:szCs w:val="20"/>
              </w:rPr>
              <w:t>os</w:t>
            </w:r>
            <w:r>
              <w:rPr>
                <w:rFonts w:ascii="Verdana" w:hAnsi="Verdana" w:cs="Verdana"/>
                <w:b/>
                <w:spacing w:val="-6"/>
                <w:sz w:val="20"/>
                <w:szCs w:val="20"/>
              </w:rPr>
              <w:t xml:space="preserve"> </w:t>
            </w:r>
            <w:r>
              <w:rPr>
                <w:rFonts w:ascii="Verdana" w:hAnsi="Verdana" w:cs="Verdana"/>
                <w:b/>
                <w:spacing w:val="-4"/>
                <w:sz w:val="20"/>
                <w:szCs w:val="20"/>
              </w:rPr>
              <w:t>itens</w:t>
            </w:r>
            <w:r>
              <w:rPr>
                <w:rFonts w:ascii="Verdana" w:hAnsi="Verdana" w:cs="Verdana"/>
                <w:b/>
                <w:spacing w:val="-6"/>
                <w:sz w:val="20"/>
                <w:szCs w:val="20"/>
              </w:rPr>
              <w:t xml:space="preserve"> </w:t>
            </w:r>
            <w:r>
              <w:rPr>
                <w:rFonts w:ascii="Verdana" w:hAnsi="Verdana" w:cs="Verdana"/>
                <w:b/>
                <w:spacing w:val="-4"/>
                <w:sz w:val="20"/>
                <w:szCs w:val="20"/>
              </w:rPr>
              <w:t>a</w:t>
            </w:r>
            <w:r>
              <w:rPr>
                <w:rFonts w:ascii="Verdana" w:hAnsi="Verdana" w:cs="Verdana"/>
                <w:b/>
                <w:spacing w:val="-5"/>
                <w:sz w:val="20"/>
                <w:szCs w:val="20"/>
              </w:rPr>
              <w:t xml:space="preserve"> </w:t>
            </w:r>
            <w:r>
              <w:rPr>
                <w:rFonts w:ascii="Verdana" w:hAnsi="Verdana" w:cs="Verdana"/>
                <w:b/>
                <w:spacing w:val="-4"/>
                <w:sz w:val="20"/>
                <w:szCs w:val="20"/>
              </w:rPr>
              <w:t>seguir,</w:t>
            </w:r>
            <w:r>
              <w:rPr>
                <w:rFonts w:ascii="Verdana" w:hAnsi="Verdana" w:cs="Verdana"/>
                <w:b/>
                <w:spacing w:val="-5"/>
                <w:sz w:val="20"/>
                <w:szCs w:val="20"/>
              </w:rPr>
              <w:t xml:space="preserve"> </w:t>
            </w:r>
            <w:r>
              <w:rPr>
                <w:rFonts w:ascii="Verdana" w:hAnsi="Verdana" w:cs="Verdana"/>
                <w:b/>
                <w:spacing w:val="-4"/>
                <w:sz w:val="20"/>
                <w:szCs w:val="20"/>
              </w:rPr>
              <w:t>deixar</w:t>
            </w:r>
            <w:r>
              <w:rPr>
                <w:rFonts w:ascii="Verdana" w:hAnsi="Verdana" w:cs="Verdana"/>
                <w:b/>
                <w:spacing w:val="-7"/>
                <w:sz w:val="20"/>
                <w:szCs w:val="20"/>
              </w:rPr>
              <w:t xml:space="preserve"> </w:t>
            </w:r>
            <w:r>
              <w:rPr>
                <w:rFonts w:ascii="Verdana" w:hAnsi="Verdana" w:cs="Verdana"/>
                <w:b/>
                <w:spacing w:val="-5"/>
                <w:sz w:val="20"/>
                <w:szCs w:val="20"/>
              </w:rPr>
              <w:t>de:</w:t>
            </w:r>
          </w:p>
        </w:tc>
      </w:tr>
      <w:tr w:rsidR="00D70A3F" w14:paraId="6DE22FDB"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55E2A411"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5</w:t>
            </w:r>
          </w:p>
        </w:tc>
        <w:tc>
          <w:tcPr>
            <w:tcW w:w="6992" w:type="dxa"/>
            <w:tcBorders>
              <w:top w:val="single" w:sz="4" w:space="0" w:color="000000"/>
              <w:left w:val="single" w:sz="4" w:space="0" w:color="000000"/>
              <w:bottom w:val="single" w:sz="4" w:space="0" w:color="000000"/>
              <w:right w:val="single" w:sz="4" w:space="0" w:color="000000"/>
            </w:tcBorders>
          </w:tcPr>
          <w:p w14:paraId="72BD094C" w14:textId="77777777" w:rsidR="00D70A3F" w:rsidRDefault="00000000">
            <w:pPr>
              <w:pStyle w:val="TableParagraph"/>
              <w:widowControl w:val="0"/>
              <w:spacing w:before="57" w:after="57"/>
              <w:rPr>
                <w:rFonts w:ascii="Verdana" w:hAnsi="Verdana"/>
                <w:sz w:val="20"/>
                <w:szCs w:val="20"/>
              </w:rPr>
            </w:pPr>
            <w:r>
              <w:rPr>
                <w:rFonts w:ascii="Verdana" w:hAnsi="Verdana" w:cs="Verdana"/>
                <w:sz w:val="20"/>
                <w:szCs w:val="20"/>
              </w:rPr>
              <w:t>Cumprir</w:t>
            </w:r>
            <w:r>
              <w:rPr>
                <w:rFonts w:ascii="Verdana" w:hAnsi="Verdana" w:cs="Verdana"/>
                <w:spacing w:val="40"/>
                <w:sz w:val="20"/>
                <w:szCs w:val="20"/>
              </w:rPr>
              <w:t xml:space="preserve"> </w:t>
            </w:r>
            <w:r>
              <w:rPr>
                <w:rFonts w:ascii="Verdana" w:hAnsi="Verdana" w:cs="Verdana"/>
                <w:sz w:val="20"/>
                <w:szCs w:val="20"/>
              </w:rPr>
              <w:t>determinação</w:t>
            </w:r>
            <w:r>
              <w:rPr>
                <w:rFonts w:ascii="Verdana" w:hAnsi="Verdana" w:cs="Verdana"/>
                <w:spacing w:val="40"/>
                <w:sz w:val="20"/>
                <w:szCs w:val="20"/>
              </w:rPr>
              <w:t xml:space="preserve"> </w:t>
            </w:r>
            <w:r>
              <w:rPr>
                <w:rFonts w:ascii="Verdana" w:hAnsi="Verdana" w:cs="Verdana"/>
                <w:sz w:val="20"/>
                <w:szCs w:val="20"/>
              </w:rPr>
              <w:t>formal</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instrução</w:t>
            </w:r>
            <w:r>
              <w:rPr>
                <w:rFonts w:ascii="Verdana" w:hAnsi="Verdana" w:cs="Verdana"/>
                <w:spacing w:val="40"/>
                <w:sz w:val="20"/>
                <w:szCs w:val="20"/>
              </w:rPr>
              <w:t xml:space="preserve"> </w:t>
            </w:r>
            <w:r>
              <w:rPr>
                <w:rFonts w:ascii="Verdana" w:hAnsi="Verdana" w:cs="Verdana"/>
                <w:sz w:val="20"/>
                <w:szCs w:val="20"/>
              </w:rPr>
              <w:t>complementar</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órgão fiscalizador, por ocorrência;</w:t>
            </w:r>
          </w:p>
        </w:tc>
        <w:tc>
          <w:tcPr>
            <w:tcW w:w="929" w:type="dxa"/>
            <w:tcBorders>
              <w:top w:val="single" w:sz="4" w:space="0" w:color="000000"/>
              <w:left w:val="single" w:sz="4" w:space="0" w:color="000000"/>
              <w:bottom w:val="single" w:sz="4" w:space="0" w:color="000000"/>
              <w:right w:val="single" w:sz="4" w:space="0" w:color="000000"/>
            </w:tcBorders>
          </w:tcPr>
          <w:p w14:paraId="591AA2BE"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02</w:t>
            </w:r>
          </w:p>
        </w:tc>
      </w:tr>
      <w:tr w:rsidR="00D70A3F" w14:paraId="7DD654A9"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1952E6C9"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6</w:t>
            </w:r>
          </w:p>
        </w:tc>
        <w:tc>
          <w:tcPr>
            <w:tcW w:w="6992" w:type="dxa"/>
            <w:tcBorders>
              <w:top w:val="single" w:sz="4" w:space="0" w:color="000000"/>
              <w:left w:val="single" w:sz="4" w:space="0" w:color="000000"/>
              <w:bottom w:val="single" w:sz="4" w:space="0" w:color="000000"/>
              <w:right w:val="single" w:sz="4" w:space="0" w:color="000000"/>
            </w:tcBorders>
          </w:tcPr>
          <w:p w14:paraId="1C6C7B2C" w14:textId="77777777" w:rsidR="00D70A3F" w:rsidRDefault="00000000">
            <w:pPr>
              <w:pStyle w:val="TableParagraph"/>
              <w:widowControl w:val="0"/>
              <w:spacing w:before="57" w:after="57"/>
              <w:rPr>
                <w:rFonts w:ascii="Verdana" w:hAnsi="Verdana"/>
                <w:sz w:val="20"/>
                <w:szCs w:val="20"/>
              </w:rPr>
            </w:pPr>
            <w:r>
              <w:rPr>
                <w:rFonts w:ascii="Verdana" w:hAnsi="Verdana" w:cs="Verdana"/>
                <w:sz w:val="20"/>
                <w:szCs w:val="20"/>
              </w:rPr>
              <w:t>Substituir empregado que se conduza de modo inconveniente ou não atenda às necessidades do serviço, por funcionário e por dia;</w:t>
            </w:r>
          </w:p>
        </w:tc>
        <w:tc>
          <w:tcPr>
            <w:tcW w:w="929" w:type="dxa"/>
            <w:tcBorders>
              <w:top w:val="single" w:sz="4" w:space="0" w:color="000000"/>
              <w:left w:val="single" w:sz="4" w:space="0" w:color="000000"/>
              <w:bottom w:val="single" w:sz="4" w:space="0" w:color="000000"/>
              <w:right w:val="single" w:sz="4" w:space="0" w:color="000000"/>
            </w:tcBorders>
          </w:tcPr>
          <w:p w14:paraId="08BE0BC6"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01</w:t>
            </w:r>
          </w:p>
        </w:tc>
      </w:tr>
      <w:tr w:rsidR="00D70A3F" w14:paraId="0DF52C53" w14:textId="77777777">
        <w:trPr>
          <w:trHeight w:val="933"/>
        </w:trPr>
        <w:tc>
          <w:tcPr>
            <w:tcW w:w="959" w:type="dxa"/>
            <w:tcBorders>
              <w:top w:val="single" w:sz="4" w:space="0" w:color="000000"/>
              <w:left w:val="single" w:sz="4" w:space="0" w:color="000000"/>
              <w:bottom w:val="single" w:sz="4" w:space="0" w:color="000000"/>
              <w:right w:val="single" w:sz="4" w:space="0" w:color="000000"/>
            </w:tcBorders>
          </w:tcPr>
          <w:p w14:paraId="227ADE45" w14:textId="77777777" w:rsidR="00D70A3F" w:rsidRDefault="00D70A3F">
            <w:pPr>
              <w:pStyle w:val="TableParagraph"/>
              <w:widowControl w:val="0"/>
              <w:snapToGrid w:val="0"/>
              <w:spacing w:before="57" w:after="57"/>
              <w:jc w:val="center"/>
              <w:rPr>
                <w:rFonts w:ascii="Verdana" w:hAnsi="Verdana" w:cs="Verdana"/>
                <w:spacing w:val="-4"/>
                <w:sz w:val="20"/>
                <w:szCs w:val="20"/>
              </w:rPr>
            </w:pPr>
          </w:p>
          <w:p w14:paraId="5EADAEBE"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7</w:t>
            </w:r>
          </w:p>
        </w:tc>
        <w:tc>
          <w:tcPr>
            <w:tcW w:w="6992" w:type="dxa"/>
            <w:tcBorders>
              <w:top w:val="single" w:sz="4" w:space="0" w:color="000000"/>
              <w:left w:val="single" w:sz="4" w:space="0" w:color="000000"/>
              <w:bottom w:val="single" w:sz="4" w:space="0" w:color="000000"/>
              <w:right w:val="single" w:sz="4" w:space="0" w:color="000000"/>
            </w:tcBorders>
          </w:tcPr>
          <w:p w14:paraId="48159946" w14:textId="77777777" w:rsidR="00D70A3F" w:rsidRDefault="00000000">
            <w:pPr>
              <w:pStyle w:val="TableParagraph"/>
              <w:widowControl w:val="0"/>
              <w:spacing w:before="57" w:after="57"/>
              <w:jc w:val="both"/>
              <w:rPr>
                <w:rFonts w:ascii="Verdana" w:hAnsi="Verdana"/>
                <w:sz w:val="20"/>
                <w:szCs w:val="20"/>
              </w:rPr>
            </w:pPr>
            <w:r>
              <w:rPr>
                <w:rFonts w:ascii="Verdana" w:hAnsi="Verdana" w:cs="Verdana"/>
                <w:sz w:val="20"/>
                <w:szCs w:val="20"/>
              </w:rPr>
              <w:t>Cumprir</w:t>
            </w:r>
            <w:r>
              <w:rPr>
                <w:rFonts w:ascii="Verdana" w:hAnsi="Verdana" w:cs="Verdana"/>
                <w:spacing w:val="-15"/>
                <w:sz w:val="20"/>
                <w:szCs w:val="20"/>
              </w:rPr>
              <w:t xml:space="preserve"> </w:t>
            </w:r>
            <w:r>
              <w:rPr>
                <w:rFonts w:ascii="Verdana" w:hAnsi="Verdana" w:cs="Verdana"/>
                <w:sz w:val="20"/>
                <w:szCs w:val="20"/>
              </w:rPr>
              <w:t>quaisquer</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15"/>
                <w:sz w:val="20"/>
                <w:szCs w:val="20"/>
              </w:rPr>
              <w:t xml:space="preserve"> </w:t>
            </w:r>
            <w:r>
              <w:rPr>
                <w:rFonts w:ascii="Verdana" w:hAnsi="Verdana" w:cs="Verdana"/>
                <w:sz w:val="20"/>
                <w:szCs w:val="20"/>
              </w:rPr>
              <w:t>itens</w:t>
            </w:r>
            <w:r>
              <w:rPr>
                <w:rFonts w:ascii="Verdana" w:hAnsi="Verdana" w:cs="Verdana"/>
                <w:spacing w:val="-11"/>
                <w:sz w:val="20"/>
                <w:szCs w:val="20"/>
              </w:rPr>
              <w:t xml:space="preserve"> </w:t>
            </w:r>
            <w:r>
              <w:rPr>
                <w:rFonts w:ascii="Verdana" w:hAnsi="Verdana" w:cs="Verdana"/>
                <w:sz w:val="20"/>
                <w:szCs w:val="20"/>
              </w:rPr>
              <w:t>do</w:t>
            </w:r>
            <w:r>
              <w:rPr>
                <w:rFonts w:ascii="Verdana" w:hAnsi="Verdana" w:cs="Verdana"/>
                <w:spacing w:val="-12"/>
                <w:sz w:val="20"/>
                <w:szCs w:val="20"/>
              </w:rPr>
              <w:t xml:space="preserve"> </w:t>
            </w:r>
            <w:r>
              <w:rPr>
                <w:rFonts w:ascii="Verdana" w:hAnsi="Verdana" w:cs="Verdana"/>
                <w:sz w:val="20"/>
                <w:szCs w:val="20"/>
              </w:rPr>
              <w:t>Edital</w:t>
            </w:r>
            <w:r>
              <w:rPr>
                <w:rFonts w:ascii="Verdana" w:hAnsi="Verdana" w:cs="Verdana"/>
                <w:spacing w:val="-11"/>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seus</w:t>
            </w:r>
            <w:r>
              <w:rPr>
                <w:rFonts w:ascii="Verdana" w:hAnsi="Verdana" w:cs="Verdana"/>
                <w:spacing w:val="-15"/>
                <w:sz w:val="20"/>
                <w:szCs w:val="20"/>
              </w:rPr>
              <w:t xml:space="preserve"> </w:t>
            </w:r>
            <w:r>
              <w:rPr>
                <w:rFonts w:ascii="Verdana" w:hAnsi="Verdana" w:cs="Verdana"/>
                <w:sz w:val="20"/>
                <w:szCs w:val="20"/>
              </w:rPr>
              <w:t>Anexos</w:t>
            </w:r>
            <w:r>
              <w:rPr>
                <w:rFonts w:ascii="Verdana" w:hAnsi="Verdana" w:cs="Verdana"/>
                <w:spacing w:val="-11"/>
                <w:sz w:val="20"/>
                <w:szCs w:val="20"/>
              </w:rPr>
              <w:t xml:space="preserve"> </w:t>
            </w:r>
            <w:r>
              <w:rPr>
                <w:rFonts w:ascii="Verdana" w:hAnsi="Verdana" w:cs="Verdana"/>
                <w:sz w:val="20"/>
                <w:szCs w:val="20"/>
              </w:rPr>
              <w:t>não</w:t>
            </w:r>
            <w:r>
              <w:rPr>
                <w:rFonts w:ascii="Verdana" w:hAnsi="Verdana" w:cs="Verdana"/>
                <w:spacing w:val="-12"/>
                <w:sz w:val="20"/>
                <w:szCs w:val="20"/>
              </w:rPr>
              <w:t xml:space="preserve"> </w:t>
            </w:r>
            <w:r>
              <w:rPr>
                <w:rFonts w:ascii="Verdana" w:hAnsi="Verdana" w:cs="Verdana"/>
                <w:sz w:val="20"/>
                <w:szCs w:val="20"/>
              </w:rPr>
              <w:t>previstos nesta tabela de multas, após reincidência formalmente notificada pelo órgão fiscalizador, por item e por ocorrência;</w:t>
            </w:r>
          </w:p>
        </w:tc>
        <w:tc>
          <w:tcPr>
            <w:tcW w:w="929" w:type="dxa"/>
            <w:tcBorders>
              <w:top w:val="single" w:sz="4" w:space="0" w:color="000000"/>
              <w:left w:val="single" w:sz="4" w:space="0" w:color="000000"/>
              <w:bottom w:val="single" w:sz="4" w:space="0" w:color="000000"/>
              <w:right w:val="single" w:sz="4" w:space="0" w:color="000000"/>
            </w:tcBorders>
          </w:tcPr>
          <w:p w14:paraId="7FA5DBA2" w14:textId="77777777" w:rsidR="00D70A3F" w:rsidRDefault="00D70A3F">
            <w:pPr>
              <w:pStyle w:val="TableParagraph"/>
              <w:widowControl w:val="0"/>
              <w:snapToGrid w:val="0"/>
              <w:spacing w:before="57" w:after="57"/>
              <w:jc w:val="center"/>
              <w:rPr>
                <w:rFonts w:ascii="Verdana" w:hAnsi="Verdana" w:cs="Verdana"/>
                <w:sz w:val="20"/>
                <w:szCs w:val="20"/>
              </w:rPr>
            </w:pPr>
          </w:p>
          <w:p w14:paraId="18E7C174"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03</w:t>
            </w:r>
          </w:p>
        </w:tc>
      </w:tr>
      <w:tr w:rsidR="00D70A3F" w14:paraId="72D988B1" w14:textId="77777777">
        <w:trPr>
          <w:trHeight w:val="657"/>
        </w:trPr>
        <w:tc>
          <w:tcPr>
            <w:tcW w:w="959" w:type="dxa"/>
            <w:tcBorders>
              <w:top w:val="single" w:sz="4" w:space="0" w:color="000000"/>
              <w:left w:val="single" w:sz="4" w:space="0" w:color="000000"/>
              <w:bottom w:val="single" w:sz="4" w:space="0" w:color="000000"/>
              <w:right w:val="single" w:sz="4" w:space="0" w:color="000000"/>
            </w:tcBorders>
          </w:tcPr>
          <w:p w14:paraId="11B233F0"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10"/>
                <w:sz w:val="20"/>
                <w:szCs w:val="20"/>
              </w:rPr>
              <w:t>8</w:t>
            </w:r>
          </w:p>
        </w:tc>
        <w:tc>
          <w:tcPr>
            <w:tcW w:w="6992" w:type="dxa"/>
            <w:tcBorders>
              <w:top w:val="single" w:sz="4" w:space="0" w:color="000000"/>
              <w:left w:val="single" w:sz="4" w:space="0" w:color="000000"/>
              <w:bottom w:val="single" w:sz="4" w:space="0" w:color="000000"/>
              <w:right w:val="single" w:sz="4" w:space="0" w:color="000000"/>
            </w:tcBorders>
          </w:tcPr>
          <w:p w14:paraId="7C7F321C" w14:textId="77777777" w:rsidR="00D70A3F" w:rsidRDefault="00000000">
            <w:pPr>
              <w:pStyle w:val="TableParagraph"/>
              <w:widowControl w:val="0"/>
              <w:spacing w:before="57" w:after="57"/>
              <w:rPr>
                <w:rFonts w:ascii="Verdana" w:hAnsi="Verdana"/>
                <w:sz w:val="20"/>
                <w:szCs w:val="20"/>
              </w:rPr>
            </w:pPr>
            <w:r>
              <w:rPr>
                <w:rFonts w:ascii="Verdana" w:hAnsi="Verdana" w:cs="Verdana"/>
                <w:sz w:val="20"/>
                <w:szCs w:val="20"/>
              </w:rPr>
              <w:t>Indicar</w:t>
            </w:r>
            <w:r>
              <w:rPr>
                <w:rFonts w:ascii="Verdana" w:hAnsi="Verdana" w:cs="Verdana"/>
                <w:spacing w:val="40"/>
                <w:sz w:val="20"/>
                <w:szCs w:val="20"/>
              </w:rPr>
              <w:t xml:space="preserve"> </w:t>
            </w:r>
            <w:r>
              <w:rPr>
                <w:rFonts w:ascii="Verdana" w:hAnsi="Verdana" w:cs="Verdana"/>
                <w:sz w:val="20"/>
                <w:szCs w:val="20"/>
              </w:rPr>
              <w:t>e</w:t>
            </w:r>
            <w:r>
              <w:rPr>
                <w:rFonts w:ascii="Verdana" w:hAnsi="Verdana" w:cs="Verdana"/>
                <w:spacing w:val="40"/>
                <w:sz w:val="20"/>
                <w:szCs w:val="20"/>
              </w:rPr>
              <w:t xml:space="preserve"> </w:t>
            </w:r>
            <w:r>
              <w:rPr>
                <w:rFonts w:ascii="Verdana" w:hAnsi="Verdana" w:cs="Verdana"/>
                <w:sz w:val="20"/>
                <w:szCs w:val="20"/>
              </w:rPr>
              <w:t>manter</w:t>
            </w:r>
            <w:r>
              <w:rPr>
                <w:rFonts w:ascii="Verdana" w:hAnsi="Verdana" w:cs="Verdana"/>
                <w:spacing w:val="40"/>
                <w:sz w:val="20"/>
                <w:szCs w:val="20"/>
              </w:rPr>
              <w:t xml:space="preserve"> </w:t>
            </w:r>
            <w:r>
              <w:rPr>
                <w:rFonts w:ascii="Verdana" w:hAnsi="Verdana" w:cs="Verdana"/>
                <w:sz w:val="20"/>
                <w:szCs w:val="20"/>
              </w:rPr>
              <w:t>durante</w:t>
            </w:r>
            <w:r>
              <w:rPr>
                <w:rFonts w:ascii="Verdana" w:hAnsi="Verdana" w:cs="Verdana"/>
                <w:spacing w:val="40"/>
                <w:sz w:val="20"/>
                <w:szCs w:val="20"/>
              </w:rPr>
              <w:t xml:space="preserve"> </w:t>
            </w:r>
            <w:r>
              <w:rPr>
                <w:rFonts w:ascii="Verdana" w:hAnsi="Verdana" w:cs="Verdana"/>
                <w:sz w:val="20"/>
                <w:szCs w:val="20"/>
              </w:rPr>
              <w:t>a</w:t>
            </w:r>
            <w:r>
              <w:rPr>
                <w:rFonts w:ascii="Verdana" w:hAnsi="Verdana" w:cs="Verdana"/>
                <w:spacing w:val="40"/>
                <w:sz w:val="20"/>
                <w:szCs w:val="20"/>
              </w:rPr>
              <w:t xml:space="preserve"> </w:t>
            </w:r>
            <w:r>
              <w:rPr>
                <w:rFonts w:ascii="Verdana" w:hAnsi="Verdana" w:cs="Verdana"/>
                <w:sz w:val="20"/>
                <w:szCs w:val="20"/>
              </w:rPr>
              <w:t>execução</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contrato</w:t>
            </w:r>
            <w:r>
              <w:rPr>
                <w:rFonts w:ascii="Verdana" w:hAnsi="Verdana" w:cs="Verdana"/>
                <w:spacing w:val="40"/>
                <w:sz w:val="20"/>
                <w:szCs w:val="20"/>
              </w:rPr>
              <w:t xml:space="preserve"> </w:t>
            </w:r>
            <w:r>
              <w:rPr>
                <w:rFonts w:ascii="Verdana" w:hAnsi="Verdana" w:cs="Verdana"/>
                <w:sz w:val="20"/>
                <w:szCs w:val="20"/>
              </w:rPr>
              <w:t>os</w:t>
            </w:r>
            <w:r>
              <w:rPr>
                <w:rFonts w:ascii="Verdana" w:hAnsi="Verdana" w:cs="Verdana"/>
                <w:spacing w:val="40"/>
                <w:sz w:val="20"/>
                <w:szCs w:val="20"/>
              </w:rPr>
              <w:t xml:space="preserve"> </w:t>
            </w:r>
            <w:r>
              <w:rPr>
                <w:rFonts w:ascii="Verdana" w:hAnsi="Verdana" w:cs="Verdana"/>
                <w:sz w:val="20"/>
                <w:szCs w:val="20"/>
              </w:rPr>
              <w:t>prepostos previstos no edital/contrato;</w:t>
            </w:r>
          </w:p>
        </w:tc>
        <w:tc>
          <w:tcPr>
            <w:tcW w:w="929" w:type="dxa"/>
            <w:tcBorders>
              <w:top w:val="single" w:sz="4" w:space="0" w:color="000000"/>
              <w:left w:val="single" w:sz="4" w:space="0" w:color="000000"/>
              <w:bottom w:val="single" w:sz="4" w:space="0" w:color="000000"/>
              <w:right w:val="single" w:sz="4" w:space="0" w:color="000000"/>
            </w:tcBorders>
          </w:tcPr>
          <w:p w14:paraId="36B257A8" w14:textId="77777777" w:rsidR="00D70A3F" w:rsidRDefault="00000000">
            <w:pPr>
              <w:pStyle w:val="TableParagraph"/>
              <w:widowControl w:val="0"/>
              <w:spacing w:before="57" w:after="57"/>
              <w:jc w:val="center"/>
              <w:rPr>
                <w:rFonts w:ascii="Verdana" w:hAnsi="Verdana"/>
                <w:sz w:val="20"/>
                <w:szCs w:val="20"/>
              </w:rPr>
            </w:pPr>
            <w:r>
              <w:rPr>
                <w:rFonts w:ascii="Verdana" w:hAnsi="Verdana" w:cs="Verdana"/>
                <w:spacing w:val="-5"/>
                <w:sz w:val="20"/>
                <w:szCs w:val="20"/>
              </w:rPr>
              <w:t>01</w:t>
            </w:r>
          </w:p>
        </w:tc>
      </w:tr>
    </w:tbl>
    <w:p w14:paraId="1E5DE524" w14:textId="77777777" w:rsidR="00D70A3F" w:rsidRDefault="00000000">
      <w:pPr>
        <w:pStyle w:val="PargrafodaLista"/>
        <w:numPr>
          <w:ilvl w:val="1"/>
          <w:numId w:val="9"/>
        </w:numPr>
        <w:tabs>
          <w:tab w:val="left" w:pos="1031"/>
        </w:tabs>
        <w:spacing w:before="57" w:after="57"/>
        <w:ind w:left="0" w:firstLine="0"/>
        <w:rPr>
          <w:rFonts w:ascii="Verdana" w:hAnsi="Verdana"/>
          <w:sz w:val="20"/>
          <w:szCs w:val="20"/>
        </w:rPr>
      </w:pPr>
      <w:r>
        <w:rPr>
          <w:rFonts w:ascii="Verdana" w:hAnsi="Verdana" w:cs="Verdana"/>
          <w:sz w:val="20"/>
          <w:szCs w:val="20"/>
        </w:rPr>
        <w:t>A aplicação das sanções previstas neste Contrato não exclui, em hipótese alguma, a obrigação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reparação</w:t>
      </w:r>
      <w:r>
        <w:rPr>
          <w:rFonts w:ascii="Verdana" w:hAnsi="Verdana" w:cs="Verdana"/>
          <w:spacing w:val="-12"/>
          <w:sz w:val="20"/>
          <w:szCs w:val="20"/>
        </w:rPr>
        <w:t xml:space="preserve"> </w:t>
      </w:r>
      <w:r>
        <w:rPr>
          <w:rFonts w:ascii="Verdana" w:hAnsi="Verdana" w:cs="Verdana"/>
          <w:sz w:val="20"/>
          <w:szCs w:val="20"/>
        </w:rPr>
        <w:t>integral</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dano</w:t>
      </w:r>
      <w:r>
        <w:rPr>
          <w:rFonts w:ascii="Verdana" w:hAnsi="Verdana" w:cs="Verdana"/>
          <w:spacing w:val="-11"/>
          <w:sz w:val="20"/>
          <w:szCs w:val="20"/>
        </w:rPr>
        <w:t xml:space="preserve"> </w:t>
      </w:r>
      <w:r>
        <w:rPr>
          <w:rFonts w:ascii="Verdana" w:hAnsi="Verdana" w:cs="Verdana"/>
          <w:sz w:val="20"/>
          <w:szCs w:val="20"/>
        </w:rPr>
        <w:t>causado</w:t>
      </w:r>
      <w:r>
        <w:rPr>
          <w:rFonts w:ascii="Verdana" w:hAnsi="Verdana" w:cs="Verdana"/>
          <w:spacing w:val="-11"/>
          <w:sz w:val="20"/>
          <w:szCs w:val="20"/>
        </w:rPr>
        <w:t xml:space="preserve"> </w:t>
      </w:r>
      <w:r>
        <w:rPr>
          <w:rFonts w:ascii="Verdana" w:hAnsi="Verdana" w:cs="Verdana"/>
          <w:sz w:val="20"/>
          <w:szCs w:val="20"/>
        </w:rPr>
        <w:t>ao</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2"/>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§9º,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2"/>
          <w:sz w:val="20"/>
          <w:szCs w:val="20"/>
        </w:rPr>
        <w:t xml:space="preserve"> </w:t>
      </w:r>
      <w:r>
        <w:rPr>
          <w:rFonts w:ascii="Verdana" w:hAnsi="Verdana" w:cs="Verdana"/>
          <w:sz w:val="20"/>
          <w:szCs w:val="20"/>
        </w:rPr>
        <w:t>14.133, de 2021)</w:t>
      </w:r>
    </w:p>
    <w:p w14:paraId="132C4CDB" w14:textId="77777777" w:rsidR="00D70A3F"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w:t>
      </w:r>
      <w:r>
        <w:rPr>
          <w:rFonts w:ascii="Verdana" w:hAnsi="Verdana" w:cs="Verdana"/>
          <w:spacing w:val="-1"/>
          <w:sz w:val="20"/>
          <w:szCs w:val="20"/>
        </w:rPr>
        <w:t xml:space="preserve"> </w:t>
      </w:r>
      <w:r>
        <w:rPr>
          <w:rFonts w:ascii="Verdana" w:hAnsi="Verdana" w:cs="Verdana"/>
          <w:sz w:val="20"/>
          <w:szCs w:val="20"/>
        </w:rPr>
        <w:t>sanções</w:t>
      </w:r>
      <w:r>
        <w:rPr>
          <w:rFonts w:ascii="Verdana" w:hAnsi="Verdana" w:cs="Verdana"/>
          <w:spacing w:val="-1"/>
          <w:sz w:val="20"/>
          <w:szCs w:val="20"/>
        </w:rPr>
        <w:t xml:space="preserve"> </w:t>
      </w:r>
      <w:r>
        <w:rPr>
          <w:rFonts w:ascii="Verdana" w:hAnsi="Verdana" w:cs="Verdana"/>
          <w:sz w:val="20"/>
          <w:szCs w:val="20"/>
        </w:rPr>
        <w:t>previstas</w:t>
      </w:r>
      <w:r>
        <w:rPr>
          <w:rFonts w:ascii="Verdana" w:hAnsi="Verdana" w:cs="Verdana"/>
          <w:spacing w:val="-1"/>
          <w:sz w:val="20"/>
          <w:szCs w:val="20"/>
        </w:rPr>
        <w:t xml:space="preserve"> </w:t>
      </w:r>
      <w:r>
        <w:rPr>
          <w:rFonts w:ascii="Verdana" w:hAnsi="Verdana" w:cs="Verdana"/>
          <w:sz w:val="20"/>
          <w:szCs w:val="20"/>
        </w:rPr>
        <w:t>neste</w:t>
      </w:r>
      <w:r>
        <w:rPr>
          <w:rFonts w:ascii="Verdana" w:hAnsi="Verdana" w:cs="Verdana"/>
          <w:spacing w:val="-1"/>
          <w:sz w:val="20"/>
          <w:szCs w:val="20"/>
        </w:rPr>
        <w:t xml:space="preserve"> </w:t>
      </w:r>
      <w:r>
        <w:rPr>
          <w:rFonts w:ascii="Verdana" w:hAnsi="Verdana" w:cs="Verdana"/>
          <w:sz w:val="20"/>
          <w:szCs w:val="20"/>
        </w:rPr>
        <w:t>Contrato poderão</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1"/>
          <w:sz w:val="20"/>
          <w:szCs w:val="20"/>
        </w:rPr>
        <w:t xml:space="preserve"> </w:t>
      </w:r>
      <w:r>
        <w:rPr>
          <w:rFonts w:ascii="Verdana" w:hAnsi="Verdana" w:cs="Verdana"/>
          <w:sz w:val="20"/>
          <w:szCs w:val="20"/>
        </w:rPr>
        <w:t>cumulativamente</w:t>
      </w:r>
      <w:r>
        <w:rPr>
          <w:rFonts w:ascii="Verdana" w:hAnsi="Verdana" w:cs="Verdana"/>
          <w:spacing w:val="-2"/>
          <w:sz w:val="20"/>
          <w:szCs w:val="20"/>
        </w:rPr>
        <w:t xml:space="preserve"> </w:t>
      </w:r>
      <w:r>
        <w:rPr>
          <w:rFonts w:ascii="Verdana" w:hAnsi="Verdana" w:cs="Verdana"/>
          <w:sz w:val="20"/>
          <w:szCs w:val="20"/>
        </w:rPr>
        <w:t>com a multa (art. 156, §7º, da Lei nº 14.133, de 2021).</w:t>
      </w:r>
    </w:p>
    <w:p w14:paraId="258D1892" w14:textId="77777777" w:rsidR="00D70A3F"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Antes da aplicação da multa será facultada a defesa do interessado no prazo de 15 (quinze) dias úteis, contado da data de sua intimação (art. 157, da Lei nº 14.133, de 2021)</w:t>
      </w:r>
    </w:p>
    <w:p w14:paraId="30F4568E" w14:textId="77777777" w:rsidR="00D70A3F"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Se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multa</w:t>
      </w:r>
      <w:r>
        <w:rPr>
          <w:rFonts w:ascii="Verdana" w:hAnsi="Verdana" w:cs="Verdana"/>
          <w:spacing w:val="-3"/>
          <w:sz w:val="20"/>
          <w:szCs w:val="20"/>
        </w:rPr>
        <w:t xml:space="preserve"> </w:t>
      </w:r>
      <w:r>
        <w:rPr>
          <w:rFonts w:ascii="Verdana" w:hAnsi="Verdana" w:cs="Verdana"/>
          <w:sz w:val="20"/>
          <w:szCs w:val="20"/>
        </w:rPr>
        <w:t>aplicada</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as</w:t>
      </w:r>
      <w:r>
        <w:rPr>
          <w:rFonts w:ascii="Verdana" w:hAnsi="Verdana" w:cs="Verdana"/>
          <w:spacing w:val="-4"/>
          <w:sz w:val="20"/>
          <w:szCs w:val="20"/>
        </w:rPr>
        <w:t xml:space="preserve"> </w:t>
      </w: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cabíveis</w:t>
      </w:r>
      <w:r>
        <w:rPr>
          <w:rFonts w:ascii="Verdana" w:hAnsi="Verdana" w:cs="Verdana"/>
          <w:spacing w:val="-4"/>
          <w:sz w:val="20"/>
          <w:szCs w:val="20"/>
        </w:rPr>
        <w:t xml:space="preserve"> </w:t>
      </w:r>
      <w:r>
        <w:rPr>
          <w:rFonts w:ascii="Verdana" w:hAnsi="Verdana" w:cs="Verdana"/>
          <w:sz w:val="20"/>
          <w:szCs w:val="20"/>
        </w:rPr>
        <w:t>forem</w:t>
      </w:r>
      <w:r>
        <w:rPr>
          <w:rFonts w:ascii="Verdana" w:hAnsi="Verdana" w:cs="Verdana"/>
          <w:spacing w:val="-3"/>
          <w:sz w:val="20"/>
          <w:szCs w:val="20"/>
        </w:rPr>
        <w:t xml:space="preserve"> </w:t>
      </w:r>
      <w:r>
        <w:rPr>
          <w:rFonts w:ascii="Verdana" w:hAnsi="Verdana" w:cs="Verdana"/>
          <w:sz w:val="20"/>
          <w:szCs w:val="20"/>
        </w:rPr>
        <w:t>superiores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valor</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pagamento eventualmente devido pelo Contratante ao Contratado, além da perda desse valor, a diferença será descontada da garantia prestada ou será cobrada judicialmente (art. 156, §8º, da Lei nº 14.133, de 2021).</w:t>
      </w:r>
    </w:p>
    <w:p w14:paraId="28A9644C" w14:textId="77777777" w:rsidR="00D70A3F" w:rsidRDefault="00000000">
      <w:pPr>
        <w:pStyle w:val="PargrafodaLista"/>
        <w:numPr>
          <w:ilvl w:val="2"/>
          <w:numId w:val="9"/>
        </w:numPr>
        <w:tabs>
          <w:tab w:val="left" w:pos="869"/>
        </w:tabs>
        <w:spacing w:before="57" w:after="57"/>
        <w:ind w:left="0" w:firstLine="0"/>
        <w:rPr>
          <w:rFonts w:ascii="Verdana" w:hAnsi="Verdana"/>
          <w:sz w:val="20"/>
          <w:szCs w:val="20"/>
        </w:rPr>
      </w:pPr>
      <w:r>
        <w:rPr>
          <w:rFonts w:ascii="Verdana" w:hAnsi="Verdana" w:cs="Verdana"/>
          <w:sz w:val="20"/>
          <w:szCs w:val="20"/>
        </w:rPr>
        <w:t>Previamente ao encaminhamento à cobrança judicial, a multa poderá ser recolhida administrativamente no prazo máximo de 30 (trinta) dias, a contar da data do recebimento da comunicação enviada pela autoridade competente.</w:t>
      </w:r>
    </w:p>
    <w:p w14:paraId="057981DE" w14:textId="77777777" w:rsidR="00D70A3F" w:rsidRDefault="00000000">
      <w:pPr>
        <w:pStyle w:val="PargrafodaLista"/>
        <w:numPr>
          <w:ilvl w:val="1"/>
          <w:numId w:val="9"/>
        </w:numPr>
        <w:tabs>
          <w:tab w:val="left" w:pos="1031"/>
        </w:tabs>
        <w:spacing w:before="57" w:after="57"/>
        <w:ind w:left="0" w:firstLine="0"/>
        <w:rPr>
          <w:rFonts w:ascii="Verdana" w:hAnsi="Verdana"/>
          <w:sz w:val="20"/>
          <w:szCs w:val="20"/>
        </w:rPr>
      </w:pPr>
      <w:r>
        <w:rPr>
          <w:rFonts w:ascii="Verdana" w:hAnsi="Verdana" w:cs="Verdana"/>
          <w:sz w:val="20"/>
          <w:szCs w:val="20"/>
        </w:rPr>
        <w:t>A aplicação das sanções realizar-se-á em processo administrativo que assegure o contraditório</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ampla</w:t>
      </w:r>
      <w:r>
        <w:rPr>
          <w:rFonts w:ascii="Verdana" w:hAnsi="Verdana" w:cs="Verdana"/>
          <w:spacing w:val="-5"/>
          <w:sz w:val="20"/>
          <w:szCs w:val="20"/>
        </w:rPr>
        <w:t xml:space="preserve"> </w:t>
      </w:r>
      <w:r>
        <w:rPr>
          <w:rFonts w:ascii="Verdana" w:hAnsi="Verdana" w:cs="Verdana"/>
          <w:sz w:val="20"/>
          <w:szCs w:val="20"/>
        </w:rPr>
        <w:t>defesa</w:t>
      </w:r>
      <w:r>
        <w:rPr>
          <w:rFonts w:ascii="Verdana" w:hAnsi="Verdana" w:cs="Verdana"/>
          <w:spacing w:val="-5"/>
          <w:sz w:val="20"/>
          <w:szCs w:val="20"/>
        </w:rPr>
        <w:t xml:space="preserve"> </w:t>
      </w:r>
      <w:r>
        <w:rPr>
          <w:rFonts w:ascii="Verdana" w:hAnsi="Verdana" w:cs="Verdana"/>
          <w:sz w:val="20"/>
          <w:szCs w:val="20"/>
        </w:rPr>
        <w:t>ao</w:t>
      </w:r>
      <w:r>
        <w:rPr>
          <w:rFonts w:ascii="Verdana" w:hAnsi="Verdana" w:cs="Verdana"/>
          <w:spacing w:val="-4"/>
          <w:sz w:val="20"/>
          <w:szCs w:val="20"/>
        </w:rPr>
        <w:t xml:space="preserve"> </w:t>
      </w:r>
      <w:r>
        <w:rPr>
          <w:rFonts w:ascii="Verdana" w:hAnsi="Verdana" w:cs="Verdana"/>
          <w:sz w:val="20"/>
          <w:szCs w:val="20"/>
        </w:rPr>
        <w:t>Contratado,</w:t>
      </w:r>
      <w:r>
        <w:rPr>
          <w:rFonts w:ascii="Verdana" w:hAnsi="Verdana" w:cs="Verdana"/>
          <w:spacing w:val="-4"/>
          <w:sz w:val="20"/>
          <w:szCs w:val="20"/>
        </w:rPr>
        <w:t xml:space="preserve"> </w:t>
      </w:r>
      <w:r>
        <w:rPr>
          <w:rFonts w:ascii="Verdana" w:hAnsi="Verdana" w:cs="Verdana"/>
          <w:sz w:val="20"/>
          <w:szCs w:val="20"/>
        </w:rPr>
        <w:t>observando-se</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4"/>
          <w:sz w:val="20"/>
          <w:szCs w:val="20"/>
        </w:rPr>
        <w:t xml:space="preserve"> </w:t>
      </w:r>
      <w:r>
        <w:rPr>
          <w:rFonts w:ascii="Verdana" w:hAnsi="Verdana" w:cs="Verdana"/>
          <w:sz w:val="20"/>
          <w:szCs w:val="20"/>
        </w:rPr>
        <w:t>procedimento</w:t>
      </w:r>
      <w:r>
        <w:rPr>
          <w:rFonts w:ascii="Verdana" w:hAnsi="Verdana" w:cs="Verdana"/>
          <w:spacing w:val="-4"/>
          <w:sz w:val="20"/>
          <w:szCs w:val="20"/>
        </w:rPr>
        <w:t xml:space="preserve"> </w:t>
      </w:r>
      <w:r>
        <w:rPr>
          <w:rFonts w:ascii="Verdana" w:hAnsi="Verdana" w:cs="Verdana"/>
          <w:sz w:val="20"/>
          <w:szCs w:val="20"/>
        </w:rPr>
        <w:t>previsto</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caput e parágrafos do art. 158 da Lei nº 14.133, de 2021, para as penalidades de impedimento de licitar e contratar e de declaração de inidoneidade para licitar ou contratar.</w:t>
      </w:r>
    </w:p>
    <w:p w14:paraId="2177D55A" w14:textId="77777777" w:rsidR="00D70A3F" w:rsidRDefault="00000000">
      <w:pPr>
        <w:pStyle w:val="PargrafodaLista"/>
        <w:numPr>
          <w:ilvl w:val="1"/>
          <w:numId w:val="9"/>
        </w:numPr>
        <w:tabs>
          <w:tab w:val="left" w:pos="675"/>
          <w:tab w:val="left" w:pos="1738"/>
        </w:tabs>
        <w:spacing w:before="57" w:after="57"/>
        <w:ind w:left="0" w:firstLine="0"/>
        <w:rPr>
          <w:rFonts w:ascii="Verdana" w:hAnsi="Verdana"/>
          <w:sz w:val="20"/>
          <w:szCs w:val="20"/>
        </w:rPr>
      </w:pP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aplicação</w:t>
      </w:r>
      <w:r>
        <w:rPr>
          <w:rFonts w:ascii="Verdana" w:hAnsi="Verdana" w:cs="Verdana"/>
          <w:spacing w:val="-1"/>
          <w:sz w:val="20"/>
          <w:szCs w:val="20"/>
        </w:rPr>
        <w:t xml:space="preserve"> </w:t>
      </w:r>
      <w:r>
        <w:rPr>
          <w:rFonts w:ascii="Verdana" w:hAnsi="Verdana" w:cs="Verdana"/>
          <w:sz w:val="20"/>
          <w:szCs w:val="20"/>
        </w:rPr>
        <w:t>das</w:t>
      </w:r>
      <w:r>
        <w:rPr>
          <w:rFonts w:ascii="Verdana" w:hAnsi="Verdana" w:cs="Verdana"/>
          <w:spacing w:val="-2"/>
          <w:sz w:val="20"/>
          <w:szCs w:val="20"/>
        </w:rPr>
        <w:t xml:space="preserve"> </w:t>
      </w:r>
      <w:r>
        <w:rPr>
          <w:rFonts w:ascii="Verdana" w:hAnsi="Verdana" w:cs="Verdana"/>
          <w:sz w:val="20"/>
          <w:szCs w:val="20"/>
        </w:rPr>
        <w:t>sanções serão considerados</w:t>
      </w:r>
      <w:r>
        <w:rPr>
          <w:rFonts w:ascii="Verdana" w:hAnsi="Verdana" w:cs="Verdana"/>
          <w:spacing w:val="-2"/>
          <w:sz w:val="20"/>
          <w:szCs w:val="20"/>
        </w:rPr>
        <w:t xml:space="preserve"> </w:t>
      </w:r>
      <w:r>
        <w:rPr>
          <w:rFonts w:ascii="Verdana" w:hAnsi="Verdana" w:cs="Verdana"/>
          <w:sz w:val="20"/>
          <w:szCs w:val="20"/>
        </w:rPr>
        <w:t>(art. 156,</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2021):</w:t>
      </w:r>
    </w:p>
    <w:p w14:paraId="0D409DEA" w14:textId="77777777" w:rsidR="00D70A3F" w:rsidRDefault="00000000">
      <w:pPr>
        <w:pStyle w:val="PargrafodaLista"/>
        <w:numPr>
          <w:ilvl w:val="0"/>
          <w:numId w:val="12"/>
        </w:numPr>
        <w:tabs>
          <w:tab w:val="left" w:pos="-326"/>
          <w:tab w:val="left" w:pos="900"/>
        </w:tabs>
        <w:spacing w:before="57" w:after="57"/>
        <w:ind w:left="0" w:firstLine="567"/>
        <w:rPr>
          <w:rFonts w:ascii="Verdana" w:hAnsi="Verdana"/>
          <w:sz w:val="20"/>
          <w:szCs w:val="20"/>
        </w:rPr>
      </w:pP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1"/>
          <w:sz w:val="20"/>
          <w:szCs w:val="20"/>
        </w:rPr>
        <w:t xml:space="preserve"> </w:t>
      </w:r>
      <w:r>
        <w:rPr>
          <w:rFonts w:ascii="Verdana" w:hAnsi="Verdana" w:cs="Verdana"/>
          <w:sz w:val="20"/>
          <w:szCs w:val="20"/>
        </w:rPr>
        <w:t>e a</w:t>
      </w:r>
      <w:r>
        <w:rPr>
          <w:rFonts w:ascii="Verdana" w:hAnsi="Verdana" w:cs="Verdana"/>
          <w:spacing w:val="-1"/>
          <w:sz w:val="20"/>
          <w:szCs w:val="20"/>
        </w:rPr>
        <w:t xml:space="preserve"> </w:t>
      </w:r>
      <w:r>
        <w:rPr>
          <w:rFonts w:ascii="Verdana" w:hAnsi="Verdana" w:cs="Verdana"/>
          <w:sz w:val="20"/>
          <w:szCs w:val="20"/>
        </w:rPr>
        <w:t>gravidade</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infração</w:t>
      </w:r>
      <w:r>
        <w:rPr>
          <w:rFonts w:ascii="Verdana" w:hAnsi="Verdana" w:cs="Verdana"/>
          <w:spacing w:val="2"/>
          <w:sz w:val="20"/>
          <w:szCs w:val="20"/>
        </w:rPr>
        <w:t xml:space="preserve"> </w:t>
      </w:r>
      <w:r>
        <w:rPr>
          <w:rFonts w:ascii="Verdana" w:hAnsi="Verdana" w:cs="Verdana"/>
          <w:spacing w:val="-2"/>
          <w:sz w:val="20"/>
          <w:szCs w:val="20"/>
        </w:rPr>
        <w:t>cometida;</w:t>
      </w:r>
    </w:p>
    <w:p w14:paraId="02F6C0AD" w14:textId="77777777" w:rsidR="00D70A3F" w:rsidRDefault="00000000">
      <w:pPr>
        <w:pStyle w:val="PargrafodaLista"/>
        <w:numPr>
          <w:ilvl w:val="0"/>
          <w:numId w:val="12"/>
        </w:numPr>
        <w:tabs>
          <w:tab w:val="left" w:pos="840"/>
        </w:tabs>
        <w:spacing w:before="57" w:after="57"/>
        <w:ind w:left="0" w:firstLine="567"/>
        <w:rPr>
          <w:rFonts w:ascii="Verdana" w:hAnsi="Verdana"/>
          <w:sz w:val="20"/>
          <w:szCs w:val="20"/>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peculiaridades</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caso</w:t>
      </w:r>
      <w:r>
        <w:rPr>
          <w:rFonts w:ascii="Verdana" w:hAnsi="Verdana" w:cs="Verdana"/>
          <w:spacing w:val="-1"/>
          <w:sz w:val="20"/>
          <w:szCs w:val="20"/>
        </w:rPr>
        <w:t xml:space="preserve"> </w:t>
      </w:r>
      <w:r>
        <w:rPr>
          <w:rFonts w:ascii="Verdana" w:hAnsi="Verdana" w:cs="Verdana"/>
          <w:spacing w:val="-2"/>
          <w:sz w:val="20"/>
          <w:szCs w:val="20"/>
        </w:rPr>
        <w:t>concreto;</w:t>
      </w:r>
    </w:p>
    <w:p w14:paraId="4F4A55D5" w14:textId="77777777" w:rsidR="00D70A3F" w:rsidRDefault="00000000">
      <w:pPr>
        <w:pStyle w:val="PargrafodaLista"/>
        <w:numPr>
          <w:ilvl w:val="0"/>
          <w:numId w:val="12"/>
        </w:numPr>
        <w:tabs>
          <w:tab w:val="left" w:pos="-326"/>
          <w:tab w:val="left" w:pos="855"/>
        </w:tabs>
        <w:spacing w:before="57" w:after="57"/>
        <w:ind w:left="0" w:firstLine="567"/>
        <w:rPr>
          <w:rFonts w:ascii="Verdana" w:hAnsi="Verdana"/>
          <w:sz w:val="20"/>
          <w:szCs w:val="20"/>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circunstâncias</w:t>
      </w:r>
      <w:r>
        <w:rPr>
          <w:rFonts w:ascii="Verdana" w:hAnsi="Verdana" w:cs="Verdana"/>
          <w:spacing w:val="-2"/>
          <w:sz w:val="20"/>
          <w:szCs w:val="20"/>
        </w:rPr>
        <w:t xml:space="preserve"> </w:t>
      </w:r>
      <w:r>
        <w:rPr>
          <w:rFonts w:ascii="Verdana" w:hAnsi="Verdana" w:cs="Verdana"/>
          <w:sz w:val="20"/>
          <w:szCs w:val="20"/>
        </w:rPr>
        <w:t>agravantes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pacing w:val="-2"/>
          <w:sz w:val="20"/>
          <w:szCs w:val="20"/>
        </w:rPr>
        <w:t>atenuantes;</w:t>
      </w:r>
    </w:p>
    <w:p w14:paraId="71CBB3EE" w14:textId="77777777" w:rsidR="00D70A3F" w:rsidRDefault="00000000">
      <w:pPr>
        <w:pStyle w:val="PargrafodaLista"/>
        <w:numPr>
          <w:ilvl w:val="0"/>
          <w:numId w:val="12"/>
        </w:numPr>
        <w:tabs>
          <w:tab w:val="left" w:pos="840"/>
        </w:tabs>
        <w:spacing w:before="57" w:after="57"/>
        <w:ind w:left="0" w:firstLine="567"/>
        <w:rPr>
          <w:rFonts w:ascii="Verdana" w:hAnsi="Verdana"/>
          <w:sz w:val="20"/>
          <w:szCs w:val="20"/>
        </w:rPr>
      </w:pP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danos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dela</w:t>
      </w:r>
      <w:r>
        <w:rPr>
          <w:rFonts w:ascii="Verdana" w:hAnsi="Verdana" w:cs="Verdana"/>
          <w:spacing w:val="-1"/>
          <w:sz w:val="20"/>
          <w:szCs w:val="20"/>
        </w:rPr>
        <w:t xml:space="preserve"> </w:t>
      </w:r>
      <w:r>
        <w:rPr>
          <w:rFonts w:ascii="Verdana" w:hAnsi="Verdana" w:cs="Verdana"/>
          <w:sz w:val="20"/>
          <w:szCs w:val="20"/>
        </w:rPr>
        <w:t>provierem</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pacing w:val="-2"/>
          <w:sz w:val="20"/>
          <w:szCs w:val="20"/>
        </w:rPr>
        <w:t>Contratante;</w:t>
      </w:r>
    </w:p>
    <w:p w14:paraId="2EC2A35A" w14:textId="77777777" w:rsidR="00D70A3F" w:rsidRDefault="00000000">
      <w:pPr>
        <w:pStyle w:val="PargrafodaLista"/>
        <w:numPr>
          <w:ilvl w:val="0"/>
          <w:numId w:val="12"/>
        </w:numPr>
        <w:tabs>
          <w:tab w:val="left" w:pos="855"/>
        </w:tabs>
        <w:spacing w:before="57" w:after="57"/>
        <w:ind w:left="0" w:firstLine="567"/>
        <w:rPr>
          <w:rFonts w:ascii="Verdana" w:hAnsi="Verdana"/>
          <w:sz w:val="20"/>
          <w:szCs w:val="20"/>
        </w:rPr>
      </w:pPr>
      <w:r>
        <w:rPr>
          <w:rFonts w:ascii="Verdana" w:hAnsi="Verdana" w:cs="Verdana"/>
          <w:sz w:val="20"/>
          <w:szCs w:val="20"/>
        </w:rPr>
        <w:t>a implantação ou o aperfeiçoamento de programa de integridade, conforme normas e orientações dos órgãos de controle.</w:t>
      </w:r>
    </w:p>
    <w:p w14:paraId="7C019121" w14:textId="77777777" w:rsidR="00D70A3F" w:rsidRDefault="00000000">
      <w:pPr>
        <w:pStyle w:val="PargrafodaLista"/>
        <w:numPr>
          <w:ilvl w:val="1"/>
          <w:numId w:val="9"/>
        </w:numPr>
        <w:tabs>
          <w:tab w:val="left" w:pos="735"/>
        </w:tabs>
        <w:spacing w:before="57" w:after="57"/>
        <w:ind w:left="0" w:firstLine="0"/>
        <w:rPr>
          <w:rFonts w:ascii="Verdana" w:hAnsi="Verdana"/>
          <w:sz w:val="20"/>
          <w:szCs w:val="20"/>
        </w:rPr>
      </w:pPr>
      <w:r>
        <w:rPr>
          <w:rFonts w:ascii="Verdana" w:hAnsi="Verdana" w:cs="Verdana"/>
          <w:sz w:val="20"/>
          <w:szCs w:val="20"/>
        </w:rPr>
        <w:t xml:space="preserve">Os atos previstos como infrações administrativas na Lei nº 14.133, de 2021, ou em outras leis de licitações e contratos da Administração Pública que também sejam tipificados como atos lesivos na Lei nº 12.846, de 2013, serão apurados e julgados </w:t>
      </w:r>
      <w:r>
        <w:rPr>
          <w:rFonts w:ascii="Verdana" w:hAnsi="Verdana" w:cs="Verdana"/>
          <w:sz w:val="20"/>
          <w:szCs w:val="20"/>
        </w:rPr>
        <w:lastRenderedPageBreak/>
        <w:t>conjuntamente, nos mesmos autos, observados o rito procedimental e autoridade competente definidos na referida Lei (art. 159).</w:t>
      </w:r>
    </w:p>
    <w:p w14:paraId="63298C3B" w14:textId="77777777" w:rsidR="00D70A3F" w:rsidRDefault="00000000">
      <w:pPr>
        <w:pStyle w:val="PargrafodaLista"/>
        <w:numPr>
          <w:ilvl w:val="1"/>
          <w:numId w:val="9"/>
        </w:numPr>
        <w:tabs>
          <w:tab w:val="left" w:pos="735"/>
        </w:tabs>
        <w:spacing w:before="57" w:after="57"/>
        <w:ind w:left="0" w:firstLine="0"/>
        <w:rPr>
          <w:rFonts w:ascii="Verdana" w:hAnsi="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personalidade</w:t>
      </w:r>
      <w:r>
        <w:rPr>
          <w:rFonts w:ascii="Verdana" w:hAnsi="Verdana" w:cs="Verdana"/>
          <w:spacing w:val="-10"/>
          <w:sz w:val="20"/>
          <w:szCs w:val="20"/>
        </w:rPr>
        <w:t xml:space="preserve"> </w:t>
      </w:r>
      <w:r>
        <w:rPr>
          <w:rFonts w:ascii="Verdana" w:hAnsi="Verdana" w:cs="Verdana"/>
          <w:sz w:val="20"/>
          <w:szCs w:val="20"/>
        </w:rPr>
        <w:t>jurídica</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Contratado</w:t>
      </w:r>
      <w:r>
        <w:rPr>
          <w:rFonts w:ascii="Verdana" w:hAnsi="Verdana" w:cs="Verdana"/>
          <w:spacing w:val="-7"/>
          <w:sz w:val="20"/>
          <w:szCs w:val="20"/>
        </w:rPr>
        <w:t xml:space="preserve"> </w:t>
      </w:r>
      <w:r>
        <w:rPr>
          <w:rFonts w:ascii="Verdana" w:hAnsi="Verdana" w:cs="Verdana"/>
          <w:sz w:val="20"/>
          <w:szCs w:val="20"/>
        </w:rPr>
        <w:t>poderá</w:t>
      </w:r>
      <w:r>
        <w:rPr>
          <w:rFonts w:ascii="Verdana" w:hAnsi="Verdana" w:cs="Verdana"/>
          <w:spacing w:val="-9"/>
          <w:sz w:val="20"/>
          <w:szCs w:val="20"/>
        </w:rPr>
        <w:t xml:space="preserve"> </w:t>
      </w:r>
      <w:r>
        <w:rPr>
          <w:rFonts w:ascii="Verdana" w:hAnsi="Verdana" w:cs="Verdana"/>
          <w:sz w:val="20"/>
          <w:szCs w:val="20"/>
        </w:rPr>
        <w:t>ser</w:t>
      </w:r>
      <w:r>
        <w:rPr>
          <w:rFonts w:ascii="Verdana" w:hAnsi="Verdana" w:cs="Verdana"/>
          <w:spacing w:val="-5"/>
          <w:sz w:val="20"/>
          <w:szCs w:val="20"/>
        </w:rPr>
        <w:t xml:space="preserve"> </w:t>
      </w:r>
      <w:r>
        <w:rPr>
          <w:rFonts w:ascii="Verdana" w:hAnsi="Verdana" w:cs="Verdana"/>
          <w:sz w:val="20"/>
          <w:szCs w:val="20"/>
        </w:rPr>
        <w:t>desconsiderada</w:t>
      </w:r>
      <w:r>
        <w:rPr>
          <w:rFonts w:ascii="Verdana" w:hAnsi="Verdana" w:cs="Verdana"/>
          <w:spacing w:val="-8"/>
          <w:sz w:val="20"/>
          <w:szCs w:val="20"/>
        </w:rPr>
        <w:t xml:space="preserve"> </w:t>
      </w:r>
      <w:r>
        <w:rPr>
          <w:rFonts w:ascii="Verdana" w:hAnsi="Verdana" w:cs="Verdana"/>
          <w:sz w:val="20"/>
          <w:szCs w:val="20"/>
        </w:rPr>
        <w:t>sempre</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8"/>
          <w:sz w:val="20"/>
          <w:szCs w:val="20"/>
        </w:rPr>
        <w:t xml:space="preserve"> </w:t>
      </w:r>
      <w:r>
        <w:rPr>
          <w:rFonts w:ascii="Verdana" w:hAnsi="Verdana" w:cs="Verdana"/>
          <w:sz w:val="20"/>
          <w:szCs w:val="20"/>
        </w:rPr>
        <w:t>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coligação</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controle,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fato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direito,</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11"/>
          <w:sz w:val="20"/>
          <w:szCs w:val="20"/>
        </w:rPr>
        <w:t xml:space="preserve"> </w:t>
      </w:r>
      <w:r>
        <w:rPr>
          <w:rFonts w:ascii="Verdana" w:hAnsi="Verdana" w:cs="Verdana"/>
          <w:sz w:val="20"/>
          <w:szCs w:val="20"/>
        </w:rPr>
        <w:t>observados,</w:t>
      </w:r>
      <w:r>
        <w:rPr>
          <w:rFonts w:ascii="Verdana" w:hAnsi="Verdana" w:cs="Verdana"/>
          <w:spacing w:val="-10"/>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todos os</w:t>
      </w:r>
      <w:r>
        <w:rPr>
          <w:rFonts w:ascii="Verdana" w:hAnsi="Verdana" w:cs="Verdana"/>
          <w:spacing w:val="-8"/>
          <w:sz w:val="20"/>
          <w:szCs w:val="20"/>
        </w:rPr>
        <w:t xml:space="preserve"> </w:t>
      </w:r>
      <w:r>
        <w:rPr>
          <w:rFonts w:ascii="Verdana" w:hAnsi="Verdana" w:cs="Verdana"/>
          <w:sz w:val="20"/>
          <w:szCs w:val="20"/>
        </w:rPr>
        <w:t>casos,</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9"/>
          <w:sz w:val="20"/>
          <w:szCs w:val="20"/>
        </w:rPr>
        <w:t xml:space="preserve"> </w:t>
      </w:r>
      <w:r>
        <w:rPr>
          <w:rFonts w:ascii="Verdana" w:hAnsi="Verdana" w:cs="Verdana"/>
          <w:sz w:val="20"/>
          <w:szCs w:val="20"/>
        </w:rPr>
        <w:t>contraditório,</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ampla</w:t>
      </w:r>
      <w:r>
        <w:rPr>
          <w:rFonts w:ascii="Verdana" w:hAnsi="Verdana" w:cs="Verdana"/>
          <w:spacing w:val="-10"/>
          <w:sz w:val="20"/>
          <w:szCs w:val="20"/>
        </w:rPr>
        <w:t xml:space="preserve"> </w:t>
      </w:r>
      <w:r>
        <w:rPr>
          <w:rFonts w:ascii="Verdana" w:hAnsi="Verdana" w:cs="Verdana"/>
          <w:sz w:val="20"/>
          <w:szCs w:val="20"/>
        </w:rPr>
        <w:t>defesa</w:t>
      </w:r>
      <w:r>
        <w:rPr>
          <w:rFonts w:ascii="Verdana" w:hAnsi="Verdana" w:cs="Verdana"/>
          <w:spacing w:val="-7"/>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obrigatoriedade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0"/>
          <w:sz w:val="20"/>
          <w:szCs w:val="20"/>
        </w:rPr>
        <w:t xml:space="preserve"> </w:t>
      </w:r>
      <w:r>
        <w:rPr>
          <w:rFonts w:ascii="Verdana" w:hAnsi="Verdana" w:cs="Verdana"/>
          <w:sz w:val="20"/>
          <w:szCs w:val="20"/>
        </w:rPr>
        <w:t>análise</w:t>
      </w:r>
      <w:r>
        <w:rPr>
          <w:rFonts w:ascii="Verdana" w:hAnsi="Verdana" w:cs="Verdana"/>
          <w:spacing w:val="-9"/>
          <w:sz w:val="20"/>
          <w:szCs w:val="20"/>
        </w:rPr>
        <w:t xml:space="preserve"> </w:t>
      </w:r>
      <w:r>
        <w:rPr>
          <w:rFonts w:ascii="Verdana" w:hAnsi="Verdana" w:cs="Verdana"/>
          <w:sz w:val="20"/>
          <w:szCs w:val="20"/>
        </w:rPr>
        <w:t>jurídica</w:t>
      </w:r>
      <w:r>
        <w:rPr>
          <w:rFonts w:ascii="Verdana" w:hAnsi="Verdana" w:cs="Verdana"/>
          <w:spacing w:val="-10"/>
          <w:sz w:val="20"/>
          <w:szCs w:val="20"/>
        </w:rPr>
        <w:t xml:space="preserve"> </w:t>
      </w:r>
      <w:r>
        <w:rPr>
          <w:rFonts w:ascii="Verdana" w:hAnsi="Verdana" w:cs="Verdana"/>
          <w:sz w:val="20"/>
          <w:szCs w:val="20"/>
        </w:rPr>
        <w:t>prévia</w:t>
      </w:r>
      <w:r>
        <w:rPr>
          <w:rFonts w:ascii="Verdana" w:hAnsi="Verdana" w:cs="Verdana"/>
          <w:spacing w:val="-10"/>
          <w:sz w:val="20"/>
          <w:szCs w:val="20"/>
        </w:rPr>
        <w:t xml:space="preserve"> </w:t>
      </w:r>
      <w:r>
        <w:rPr>
          <w:rFonts w:ascii="Verdana" w:hAnsi="Verdana" w:cs="Verdana"/>
          <w:sz w:val="20"/>
          <w:szCs w:val="20"/>
        </w:rPr>
        <w:t>(art.</w:t>
      </w:r>
      <w:r>
        <w:rPr>
          <w:rFonts w:ascii="Verdana" w:hAnsi="Verdana" w:cs="Verdana"/>
          <w:spacing w:val="-9"/>
          <w:sz w:val="20"/>
          <w:szCs w:val="20"/>
        </w:rPr>
        <w:t xml:space="preserve"> </w:t>
      </w:r>
      <w:r>
        <w:rPr>
          <w:rFonts w:ascii="Verdana" w:hAnsi="Verdana" w:cs="Verdana"/>
          <w:sz w:val="20"/>
          <w:szCs w:val="20"/>
        </w:rPr>
        <w:t>160, da Lei nº 14.133, de 2021).</w:t>
      </w:r>
    </w:p>
    <w:p w14:paraId="4BF5AD57" w14:textId="77777777" w:rsidR="00D70A3F" w:rsidRDefault="00000000">
      <w:pPr>
        <w:pStyle w:val="PargrafodaLista"/>
        <w:numPr>
          <w:ilvl w:val="1"/>
          <w:numId w:val="9"/>
        </w:numPr>
        <w:tabs>
          <w:tab w:val="left" w:pos="735"/>
        </w:tabs>
        <w:spacing w:before="57" w:after="57"/>
        <w:ind w:left="0" w:firstLine="0"/>
        <w:rPr>
          <w:rFonts w:ascii="Verdana" w:hAnsi="Verdana"/>
          <w:sz w:val="20"/>
          <w:szCs w:val="20"/>
        </w:rPr>
      </w:pPr>
      <w:r>
        <w:rPr>
          <w:rFonts w:ascii="Verdana" w:hAnsi="Verdana" w:cs="Verdana"/>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2B07D0C0" w14:textId="77777777" w:rsidR="00D70A3F" w:rsidRDefault="00000000">
      <w:pPr>
        <w:pStyle w:val="PargrafodaLista"/>
        <w:numPr>
          <w:ilvl w:val="1"/>
          <w:numId w:val="9"/>
        </w:numPr>
        <w:tabs>
          <w:tab w:val="left" w:pos="735"/>
        </w:tabs>
        <w:spacing w:before="57" w:after="57"/>
        <w:ind w:left="0" w:firstLine="0"/>
        <w:rPr>
          <w:rFonts w:ascii="Verdana" w:hAnsi="Verdana"/>
          <w:sz w:val="20"/>
          <w:szCs w:val="20"/>
        </w:rPr>
      </w:pPr>
      <w:r>
        <w:rPr>
          <w:rFonts w:ascii="Verdana" w:hAnsi="Verdana" w:cs="Verdana"/>
          <w:sz w:val="20"/>
          <w:szCs w:val="20"/>
        </w:rPr>
        <w:t>As sanções de impedimento de licitar e contratar e declaração de inidoneidade para licitar ou contratar são passíveis de reabilitação na forma do art. 163 da Lei nº 14.133/21.</w:t>
      </w:r>
    </w:p>
    <w:p w14:paraId="65E03009" w14:textId="77777777" w:rsidR="00D70A3F" w:rsidRDefault="00D70A3F">
      <w:pPr>
        <w:pStyle w:val="PargrafodaLista"/>
        <w:tabs>
          <w:tab w:val="left" w:pos="868"/>
        </w:tabs>
        <w:spacing w:before="57" w:after="57"/>
        <w:ind w:left="0"/>
        <w:rPr>
          <w:rFonts w:ascii="Verdana" w:hAnsi="Verdana" w:cs="Verdana"/>
          <w:sz w:val="20"/>
          <w:szCs w:val="20"/>
        </w:rPr>
      </w:pPr>
    </w:p>
    <w:p w14:paraId="649FC4C0" w14:textId="77777777" w:rsidR="00D70A3F" w:rsidRDefault="00000000">
      <w:pPr>
        <w:pStyle w:val="Ttulo1"/>
        <w:tabs>
          <w:tab w:val="left" w:pos="162"/>
          <w:tab w:val="left" w:pos="9072"/>
        </w:tabs>
        <w:spacing w:before="57" w:after="57"/>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TERCEIRA:</w:t>
      </w:r>
      <w:r>
        <w:rPr>
          <w:rFonts w:ascii="Verdana" w:hAnsi="Verdana" w:cs="Verdana"/>
          <w:spacing w:val="-12"/>
          <w:sz w:val="20"/>
          <w:szCs w:val="20"/>
          <w:u w:val="single"/>
          <w:shd w:val="clear" w:color="auto" w:fill="F2F2F2"/>
        </w:rPr>
        <w:t xml:space="preserve"> </w:t>
      </w:r>
      <w:r>
        <w:rPr>
          <w:rFonts w:ascii="Verdana" w:hAnsi="Verdana" w:cs="Verdana"/>
          <w:sz w:val="20"/>
          <w:szCs w:val="20"/>
          <w:u w:val="single"/>
          <w:shd w:val="clear" w:color="auto" w:fill="F2F2F2"/>
        </w:rPr>
        <w:t>DA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EXTINÇÃO</w:t>
      </w:r>
      <w:r>
        <w:rPr>
          <w:rFonts w:ascii="Verdana" w:hAnsi="Verdana" w:cs="Verdana"/>
          <w:spacing w:val="-4"/>
          <w:sz w:val="20"/>
          <w:szCs w:val="20"/>
          <w:u w:val="single"/>
          <w:shd w:val="clear" w:color="auto" w:fill="F2F2F2"/>
        </w:rPr>
        <w:t xml:space="preserve"> </w:t>
      </w:r>
      <w:r>
        <w:rPr>
          <w:rFonts w:ascii="Verdana" w:hAnsi="Verdana" w:cs="Verdana"/>
          <w:spacing w:val="-2"/>
          <w:sz w:val="20"/>
          <w:szCs w:val="20"/>
          <w:u w:val="single"/>
          <w:shd w:val="clear" w:color="auto" w:fill="F2F2F2"/>
        </w:rPr>
        <w:t>CONTRATUAL</w:t>
      </w:r>
      <w:r>
        <w:rPr>
          <w:rFonts w:ascii="Verdana" w:hAnsi="Verdana" w:cs="Verdana"/>
          <w:sz w:val="20"/>
          <w:szCs w:val="20"/>
          <w:u w:val="single"/>
          <w:shd w:val="clear" w:color="auto" w:fill="F2F2F2"/>
        </w:rPr>
        <w:tab/>
      </w:r>
    </w:p>
    <w:p w14:paraId="604BE0C6" w14:textId="77777777" w:rsidR="00D70A3F" w:rsidRDefault="00000000">
      <w:pPr>
        <w:pStyle w:val="PargrafodaLista"/>
        <w:numPr>
          <w:ilvl w:val="1"/>
          <w:numId w:val="13"/>
        </w:numPr>
        <w:tabs>
          <w:tab w:val="left" w:pos="706"/>
        </w:tabs>
        <w:spacing w:before="57" w:after="57"/>
        <w:ind w:left="0" w:firstLine="0"/>
        <w:rPr>
          <w:rFonts w:ascii="Verdana" w:hAnsi="Verdana"/>
          <w:sz w:val="20"/>
          <w:szCs w:val="20"/>
        </w:rPr>
      </w:pPr>
      <w:r>
        <w:rPr>
          <w:rFonts w:ascii="Verdana" w:hAnsi="Verdana" w:cs="Verdana"/>
          <w:sz w:val="20"/>
          <w:szCs w:val="20"/>
        </w:rPr>
        <w:t>O contrato será extinto quando cumpridas as obrigações de ambas as partes, ainda que isso ocorra antes do prazo estipulado para tanto.</w:t>
      </w:r>
    </w:p>
    <w:p w14:paraId="59FB02C4" w14:textId="77777777" w:rsidR="00D70A3F" w:rsidRDefault="00000000">
      <w:pPr>
        <w:pStyle w:val="PargrafodaLista"/>
        <w:numPr>
          <w:ilvl w:val="1"/>
          <w:numId w:val="13"/>
        </w:numPr>
        <w:tabs>
          <w:tab w:val="left" w:pos="706"/>
        </w:tabs>
        <w:spacing w:before="57" w:after="57"/>
        <w:ind w:left="0" w:firstLine="0"/>
        <w:rPr>
          <w:rFonts w:ascii="Verdana" w:hAnsi="Verdana"/>
          <w:sz w:val="20"/>
          <w:szCs w:val="20"/>
        </w:rPr>
      </w:pPr>
      <w:r>
        <w:rPr>
          <w:rFonts w:ascii="Verdana" w:hAnsi="Verdana" w:cs="Verdana"/>
          <w:sz w:val="20"/>
          <w:szCs w:val="20"/>
        </w:rPr>
        <w:t>Se as obrigações não forem cumpridas no prazo estipulado, a vigência ficará prorrogada até</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conclusão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3"/>
          <w:sz w:val="20"/>
          <w:szCs w:val="20"/>
        </w:rPr>
        <w:t xml:space="preserve"> </w:t>
      </w:r>
      <w:r>
        <w:rPr>
          <w:rFonts w:ascii="Verdana" w:hAnsi="Verdana" w:cs="Verdana"/>
          <w:sz w:val="20"/>
          <w:szCs w:val="20"/>
        </w:rPr>
        <w:t>caso</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deverá</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Administração</w:t>
      </w:r>
      <w:r>
        <w:rPr>
          <w:rFonts w:ascii="Verdana" w:hAnsi="Verdana" w:cs="Verdana"/>
          <w:spacing w:val="-3"/>
          <w:sz w:val="20"/>
          <w:szCs w:val="20"/>
        </w:rPr>
        <w:t xml:space="preserve"> </w:t>
      </w:r>
      <w:r>
        <w:rPr>
          <w:rFonts w:ascii="Verdana" w:hAnsi="Verdana" w:cs="Verdana"/>
          <w:sz w:val="20"/>
          <w:szCs w:val="20"/>
        </w:rPr>
        <w:t>providenciar</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readequação</w:t>
      </w:r>
      <w:r>
        <w:rPr>
          <w:rFonts w:ascii="Verdana" w:hAnsi="Verdana" w:cs="Verdana"/>
          <w:spacing w:val="-1"/>
          <w:sz w:val="20"/>
          <w:szCs w:val="20"/>
        </w:rPr>
        <w:t xml:space="preserve"> </w:t>
      </w:r>
      <w:r>
        <w:rPr>
          <w:rFonts w:ascii="Verdana" w:hAnsi="Verdana" w:cs="Verdana"/>
          <w:sz w:val="20"/>
          <w:szCs w:val="20"/>
        </w:rPr>
        <w:t>do cronograma fixado para o contrato.</w:t>
      </w:r>
    </w:p>
    <w:p w14:paraId="0DA5F631" w14:textId="77777777" w:rsidR="00D70A3F" w:rsidRDefault="00000000">
      <w:pPr>
        <w:pStyle w:val="PargrafodaLista"/>
        <w:numPr>
          <w:ilvl w:val="2"/>
          <w:numId w:val="13"/>
        </w:numPr>
        <w:tabs>
          <w:tab w:val="left" w:pos="877"/>
        </w:tabs>
        <w:spacing w:before="57" w:after="57"/>
        <w:ind w:left="0" w:firstLine="0"/>
        <w:rPr>
          <w:rFonts w:ascii="Verdana" w:hAnsi="Verdana"/>
          <w:sz w:val="20"/>
          <w:szCs w:val="20"/>
        </w:rPr>
      </w:pPr>
      <w:r>
        <w:rPr>
          <w:rFonts w:ascii="Verdana" w:hAnsi="Verdana" w:cs="Verdana"/>
          <w:sz w:val="20"/>
          <w:szCs w:val="20"/>
        </w:rPr>
        <w:t>Quando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8"/>
          <w:sz w:val="20"/>
          <w:szCs w:val="20"/>
        </w:rPr>
        <w:t xml:space="preserve"> </w:t>
      </w:r>
      <w:r>
        <w:rPr>
          <w:rFonts w:ascii="Verdana" w:hAnsi="Verdana" w:cs="Verdana"/>
          <w:sz w:val="20"/>
          <w:szCs w:val="20"/>
        </w:rPr>
        <w:t>conclusão</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referida</w:t>
      </w:r>
      <w:r>
        <w:rPr>
          <w:rFonts w:ascii="Verdana" w:hAnsi="Verdana" w:cs="Verdana"/>
          <w:spacing w:val="-9"/>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item</w:t>
      </w:r>
      <w:r>
        <w:rPr>
          <w:rFonts w:ascii="Verdana" w:hAnsi="Verdana" w:cs="Verdana"/>
          <w:spacing w:val="-5"/>
          <w:sz w:val="20"/>
          <w:szCs w:val="20"/>
        </w:rPr>
        <w:t xml:space="preserve"> </w:t>
      </w:r>
      <w:r>
        <w:rPr>
          <w:rFonts w:ascii="Verdana" w:hAnsi="Verdana" w:cs="Verdana"/>
          <w:sz w:val="20"/>
          <w:szCs w:val="20"/>
        </w:rPr>
        <w:t>anterior</w:t>
      </w:r>
      <w:r>
        <w:rPr>
          <w:rFonts w:ascii="Verdana" w:hAnsi="Verdana" w:cs="Verdana"/>
          <w:spacing w:val="-6"/>
          <w:sz w:val="20"/>
          <w:szCs w:val="20"/>
        </w:rPr>
        <w:t xml:space="preserve"> </w:t>
      </w:r>
      <w:r>
        <w:rPr>
          <w:rFonts w:ascii="Verdana" w:hAnsi="Verdana" w:cs="Verdana"/>
          <w:sz w:val="20"/>
          <w:szCs w:val="20"/>
        </w:rPr>
        <w:t>decorrer</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culpa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 xml:space="preserve">con- </w:t>
      </w:r>
      <w:r>
        <w:rPr>
          <w:rFonts w:ascii="Verdana" w:hAnsi="Verdana" w:cs="Verdana"/>
          <w:spacing w:val="-2"/>
          <w:sz w:val="20"/>
          <w:szCs w:val="20"/>
        </w:rPr>
        <w:t>tratado:</w:t>
      </w:r>
    </w:p>
    <w:p w14:paraId="32E2793D" w14:textId="77777777" w:rsidR="00D70A3F" w:rsidRDefault="00000000">
      <w:pPr>
        <w:pStyle w:val="PargrafodaLista"/>
        <w:numPr>
          <w:ilvl w:val="0"/>
          <w:numId w:val="14"/>
        </w:numPr>
        <w:tabs>
          <w:tab w:val="left" w:pos="410"/>
          <w:tab w:val="left" w:pos="960"/>
        </w:tabs>
        <w:spacing w:before="57" w:after="57"/>
        <w:ind w:left="0" w:firstLine="567"/>
        <w:rPr>
          <w:rFonts w:ascii="Verdana" w:hAnsi="Verdana"/>
          <w:sz w:val="20"/>
          <w:szCs w:val="20"/>
        </w:rPr>
      </w:pPr>
      <w:r>
        <w:rPr>
          <w:rFonts w:ascii="Verdana" w:hAnsi="Verdana" w:cs="Verdana"/>
          <w:sz w:val="20"/>
          <w:szCs w:val="20"/>
        </w:rPr>
        <w:t>ficará</w:t>
      </w:r>
      <w:r>
        <w:rPr>
          <w:rFonts w:ascii="Verdana" w:hAnsi="Verdana" w:cs="Verdana"/>
          <w:spacing w:val="-2"/>
          <w:sz w:val="20"/>
          <w:szCs w:val="20"/>
        </w:rPr>
        <w:t xml:space="preserve"> </w:t>
      </w:r>
      <w:r>
        <w:rPr>
          <w:rFonts w:ascii="Verdana" w:hAnsi="Verdana" w:cs="Verdana"/>
          <w:sz w:val="20"/>
          <w:szCs w:val="20"/>
        </w:rPr>
        <w:t xml:space="preserve">ele constituído em mora, sendo-lhe aplicáveis as respectivas sanções administrativas; </w:t>
      </w:r>
      <w:r>
        <w:rPr>
          <w:rFonts w:ascii="Verdana" w:hAnsi="Verdana" w:cs="Verdana"/>
          <w:spacing w:val="-10"/>
          <w:sz w:val="20"/>
          <w:szCs w:val="20"/>
        </w:rPr>
        <w:t>e</w:t>
      </w:r>
    </w:p>
    <w:p w14:paraId="3551DEEB" w14:textId="77777777" w:rsidR="00D70A3F" w:rsidRDefault="00000000">
      <w:pPr>
        <w:pStyle w:val="PargrafodaLista"/>
        <w:numPr>
          <w:ilvl w:val="0"/>
          <w:numId w:val="14"/>
        </w:numPr>
        <w:tabs>
          <w:tab w:val="left" w:pos="436"/>
          <w:tab w:val="left" w:pos="960"/>
        </w:tabs>
        <w:spacing w:before="57" w:after="57"/>
        <w:ind w:left="0" w:firstLine="567"/>
        <w:rPr>
          <w:rFonts w:ascii="Verdana" w:hAnsi="Verdana"/>
          <w:sz w:val="20"/>
          <w:szCs w:val="20"/>
        </w:rPr>
      </w:pPr>
      <w:r>
        <w:rPr>
          <w:rFonts w:ascii="Verdana" w:hAnsi="Verdana" w:cs="Verdana"/>
          <w:sz w:val="20"/>
          <w:szCs w:val="20"/>
        </w:rPr>
        <w:t>poderá a Administração optar pela extinção do contrato e, nesse caso, adotará as medidas admitidas em lei para a continuidade da execução contratual.</w:t>
      </w:r>
    </w:p>
    <w:p w14:paraId="20E1BB55" w14:textId="77777777" w:rsidR="00D70A3F" w:rsidRDefault="00000000">
      <w:pPr>
        <w:pStyle w:val="PargrafodaLista"/>
        <w:numPr>
          <w:ilvl w:val="1"/>
          <w:numId w:val="13"/>
        </w:numPr>
        <w:tabs>
          <w:tab w:val="left" w:pos="699"/>
        </w:tabs>
        <w:spacing w:before="57" w:after="57"/>
        <w:ind w:left="0" w:firstLine="0"/>
      </w:pP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poderá</w:t>
      </w:r>
      <w:r>
        <w:rPr>
          <w:rFonts w:ascii="Verdana" w:hAnsi="Verdana" w:cs="Verdana"/>
          <w:spacing w:val="-5"/>
          <w:sz w:val="20"/>
          <w:szCs w:val="20"/>
        </w:rPr>
        <w:t xml:space="preserve"> </w:t>
      </w:r>
      <w:r>
        <w:rPr>
          <w:rFonts w:ascii="Verdana" w:hAnsi="Verdana" w:cs="Verdana"/>
          <w:sz w:val="20"/>
          <w:szCs w:val="20"/>
        </w:rPr>
        <w:t>ser</w:t>
      </w:r>
      <w:r>
        <w:rPr>
          <w:rFonts w:ascii="Verdana" w:hAnsi="Verdana" w:cs="Verdana"/>
          <w:spacing w:val="-6"/>
          <w:sz w:val="20"/>
          <w:szCs w:val="20"/>
        </w:rPr>
        <w:t xml:space="preserve"> </w:t>
      </w:r>
      <w:r>
        <w:rPr>
          <w:rFonts w:ascii="Verdana" w:hAnsi="Verdana" w:cs="Verdana"/>
          <w:sz w:val="20"/>
          <w:szCs w:val="20"/>
        </w:rPr>
        <w:t>extinto</w:t>
      </w:r>
      <w:r>
        <w:rPr>
          <w:rFonts w:ascii="Verdana" w:hAnsi="Verdana" w:cs="Verdana"/>
          <w:spacing w:val="-4"/>
          <w:sz w:val="20"/>
          <w:szCs w:val="20"/>
        </w:rPr>
        <w:t xml:space="preserve"> </w:t>
      </w:r>
      <w:r>
        <w:rPr>
          <w:rFonts w:ascii="Verdana" w:hAnsi="Verdana" w:cs="Verdana"/>
          <w:sz w:val="20"/>
          <w:szCs w:val="20"/>
        </w:rPr>
        <w:t>antes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cumpridas</w:t>
      </w:r>
      <w:r>
        <w:rPr>
          <w:rFonts w:ascii="Verdana" w:hAnsi="Verdana" w:cs="Verdana"/>
          <w:spacing w:val="-5"/>
          <w:sz w:val="20"/>
          <w:szCs w:val="20"/>
        </w:rPr>
        <w:t xml:space="preserve"> </w:t>
      </w:r>
      <w:r>
        <w:rPr>
          <w:rFonts w:ascii="Verdana" w:hAnsi="Verdana" w:cs="Verdana"/>
          <w:sz w:val="20"/>
          <w:szCs w:val="20"/>
        </w:rPr>
        <w:t>as</w:t>
      </w:r>
      <w:r>
        <w:rPr>
          <w:rFonts w:ascii="Verdana" w:hAnsi="Verdana" w:cs="Verdana"/>
          <w:spacing w:val="-5"/>
          <w:sz w:val="20"/>
          <w:szCs w:val="20"/>
        </w:rPr>
        <w:t xml:space="preserve"> </w:t>
      </w:r>
      <w:r>
        <w:rPr>
          <w:rFonts w:ascii="Verdana" w:hAnsi="Verdana" w:cs="Verdana"/>
          <w:sz w:val="20"/>
          <w:szCs w:val="20"/>
        </w:rPr>
        <w:t>obrigações</w:t>
      </w:r>
      <w:r>
        <w:rPr>
          <w:rFonts w:ascii="Verdana" w:hAnsi="Verdana" w:cs="Verdana"/>
          <w:spacing w:val="-5"/>
          <w:sz w:val="20"/>
          <w:szCs w:val="20"/>
        </w:rPr>
        <w:t xml:space="preserve"> </w:t>
      </w:r>
      <w:r>
        <w:rPr>
          <w:rFonts w:ascii="Verdana" w:hAnsi="Verdana" w:cs="Verdana"/>
          <w:sz w:val="20"/>
          <w:szCs w:val="20"/>
        </w:rPr>
        <w:t>nele</w:t>
      </w:r>
      <w:r>
        <w:rPr>
          <w:rFonts w:ascii="Verdana" w:hAnsi="Verdana" w:cs="Verdana"/>
          <w:spacing w:val="-5"/>
          <w:sz w:val="20"/>
          <w:szCs w:val="20"/>
        </w:rPr>
        <w:t xml:space="preserve"> </w:t>
      </w:r>
      <w:r>
        <w:rPr>
          <w:rFonts w:ascii="Verdana" w:hAnsi="Verdana" w:cs="Verdana"/>
          <w:sz w:val="20"/>
          <w:szCs w:val="20"/>
        </w:rPr>
        <w:t>estipuladas,</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5"/>
          <w:sz w:val="20"/>
          <w:szCs w:val="20"/>
        </w:rPr>
        <w:t xml:space="preserve"> </w:t>
      </w:r>
      <w:r>
        <w:rPr>
          <w:rFonts w:ascii="Verdana" w:hAnsi="Verdana" w:cs="Verdana"/>
          <w:sz w:val="20"/>
          <w:szCs w:val="20"/>
        </w:rPr>
        <w:t>antes do prazo nele</w:t>
      </w:r>
      <w:r>
        <w:rPr>
          <w:rFonts w:ascii="Verdana" w:hAnsi="Verdana" w:cs="Verdana"/>
          <w:spacing w:val="-1"/>
          <w:sz w:val="20"/>
          <w:szCs w:val="20"/>
        </w:rPr>
        <w:t xml:space="preserve"> </w:t>
      </w:r>
      <w:r>
        <w:rPr>
          <w:rFonts w:ascii="Verdana" w:hAnsi="Verdana" w:cs="Verdana"/>
          <w:sz w:val="20"/>
          <w:szCs w:val="20"/>
        </w:rPr>
        <w:t>fixado, por algum dos motivos</w:t>
      </w:r>
      <w:r>
        <w:rPr>
          <w:rFonts w:ascii="Verdana" w:hAnsi="Verdana" w:cs="Verdana"/>
          <w:spacing w:val="-2"/>
          <w:sz w:val="20"/>
          <w:szCs w:val="20"/>
        </w:rPr>
        <w:t xml:space="preserve"> </w:t>
      </w:r>
      <w:r>
        <w:rPr>
          <w:rFonts w:ascii="Verdana" w:hAnsi="Verdana" w:cs="Verdana"/>
          <w:sz w:val="20"/>
          <w:szCs w:val="20"/>
        </w:rPr>
        <w:t xml:space="preserve">previstos no </w:t>
      </w:r>
      <w:hyperlink r:id="rId8">
        <w:r>
          <w:rPr>
            <w:rStyle w:val="Hyperlink"/>
            <w:rFonts w:ascii="Verdana" w:hAnsi="Verdana" w:cs="Verdana"/>
            <w:sz w:val="20"/>
            <w:szCs w:val="20"/>
          </w:rPr>
          <w:t>artigo 137 da</w:t>
        </w:r>
      </w:hyperlink>
      <w:r>
        <w:rPr>
          <w:rFonts w:ascii="Verdana" w:hAnsi="Verdana" w:cs="Verdana"/>
          <w:spacing w:val="-1"/>
          <w:sz w:val="20"/>
          <w:szCs w:val="20"/>
          <w:u w:val="single"/>
        </w:rPr>
        <w:t xml:space="preserve"> </w:t>
      </w:r>
      <w:r>
        <w:rPr>
          <w:rFonts w:ascii="Verdana" w:hAnsi="Verdana" w:cs="Verdana"/>
          <w:sz w:val="20"/>
          <w:szCs w:val="20"/>
          <w:u w:val="single"/>
        </w:rPr>
        <w:t>Lei nº 14.133/21</w:t>
      </w:r>
      <w:r>
        <w:rPr>
          <w:rFonts w:ascii="Verdana" w:hAnsi="Verdana" w:cs="Verdana"/>
          <w:sz w:val="20"/>
          <w:szCs w:val="20"/>
        </w:rPr>
        <w:t>, bem como amigavelmente, assegurados o contraditório e a ampla defesa.</w:t>
      </w:r>
    </w:p>
    <w:p w14:paraId="0EDC7D2E" w14:textId="77777777" w:rsidR="00D70A3F" w:rsidRDefault="00000000">
      <w:pPr>
        <w:pStyle w:val="PargrafodaLista"/>
        <w:numPr>
          <w:ilvl w:val="1"/>
          <w:numId w:val="13"/>
        </w:numPr>
        <w:tabs>
          <w:tab w:val="left" w:pos="675"/>
        </w:tabs>
        <w:spacing w:before="57" w:after="57"/>
        <w:ind w:left="0" w:firstLine="0"/>
      </w:pPr>
      <w:r>
        <w:rPr>
          <w:rFonts w:ascii="Verdana" w:hAnsi="Verdana" w:cs="Verdana"/>
          <w:sz w:val="20"/>
          <w:szCs w:val="20"/>
        </w:rPr>
        <w:t>Nesta</w:t>
      </w:r>
      <w:r>
        <w:rPr>
          <w:rFonts w:ascii="Verdana" w:hAnsi="Verdana" w:cs="Verdana"/>
          <w:spacing w:val="-1"/>
          <w:sz w:val="20"/>
          <w:szCs w:val="20"/>
        </w:rPr>
        <w:t xml:space="preserve"> </w:t>
      </w:r>
      <w:r>
        <w:rPr>
          <w:rFonts w:ascii="Verdana" w:hAnsi="Verdana" w:cs="Verdana"/>
          <w:sz w:val="20"/>
          <w:szCs w:val="20"/>
        </w:rPr>
        <w:t>hipótese,</w:t>
      </w:r>
      <w:r>
        <w:rPr>
          <w:rFonts w:ascii="Verdana" w:hAnsi="Verdana" w:cs="Verdana"/>
          <w:spacing w:val="-2"/>
          <w:sz w:val="20"/>
          <w:szCs w:val="20"/>
        </w:rPr>
        <w:t xml:space="preserve"> </w:t>
      </w:r>
      <w:r>
        <w:rPr>
          <w:rFonts w:ascii="Verdana" w:hAnsi="Verdana" w:cs="Verdana"/>
          <w:sz w:val="20"/>
          <w:szCs w:val="20"/>
        </w:rPr>
        <w:t>aplicam-se</w:t>
      </w:r>
      <w:r>
        <w:rPr>
          <w:rFonts w:ascii="Verdana" w:hAnsi="Verdana" w:cs="Verdana"/>
          <w:spacing w:val="-3"/>
          <w:sz w:val="20"/>
          <w:szCs w:val="20"/>
        </w:rPr>
        <w:t xml:space="preserve"> </w:t>
      </w:r>
      <w:r>
        <w:rPr>
          <w:rFonts w:ascii="Verdana" w:hAnsi="Verdana" w:cs="Verdana"/>
          <w:sz w:val="20"/>
          <w:szCs w:val="20"/>
        </w:rPr>
        <w:t>também os</w:t>
      </w:r>
      <w:r>
        <w:rPr>
          <w:rFonts w:ascii="Verdana" w:hAnsi="Verdana" w:cs="Verdana"/>
          <w:spacing w:val="-1"/>
          <w:sz w:val="20"/>
          <w:szCs w:val="20"/>
        </w:rPr>
        <w:t xml:space="preserve"> </w:t>
      </w:r>
      <w:hyperlink r:id="rId9">
        <w:r>
          <w:rPr>
            <w:rStyle w:val="Hyperlink"/>
            <w:rFonts w:ascii="Verdana" w:hAnsi="Verdana" w:cs="Verdana"/>
            <w:sz w:val="20"/>
            <w:szCs w:val="20"/>
          </w:rPr>
          <w:t>artigos</w:t>
        </w:r>
      </w:hyperlink>
      <w:r>
        <w:rPr>
          <w:rFonts w:ascii="Verdana" w:hAnsi="Verdana" w:cs="Verdana"/>
          <w:spacing w:val="-1"/>
          <w:sz w:val="20"/>
          <w:szCs w:val="20"/>
          <w:u w:val="single"/>
        </w:rPr>
        <w:t xml:space="preserve"> </w:t>
      </w:r>
      <w:r>
        <w:rPr>
          <w:rFonts w:ascii="Verdana" w:hAnsi="Verdana" w:cs="Verdana"/>
          <w:sz w:val="20"/>
          <w:szCs w:val="20"/>
          <w:u w:val="single"/>
        </w:rPr>
        <w:t>138</w:t>
      </w:r>
      <w:r>
        <w:rPr>
          <w:rFonts w:ascii="Verdana" w:hAnsi="Verdana" w:cs="Verdana"/>
          <w:spacing w:val="-1"/>
          <w:sz w:val="20"/>
          <w:szCs w:val="20"/>
          <w:u w:val="single"/>
        </w:rPr>
        <w:t xml:space="preserve"> </w:t>
      </w:r>
      <w:r>
        <w:rPr>
          <w:rFonts w:ascii="Verdana" w:hAnsi="Verdana" w:cs="Verdana"/>
          <w:sz w:val="20"/>
          <w:szCs w:val="20"/>
          <w:u w:val="single"/>
        </w:rPr>
        <w:t>e</w:t>
      </w:r>
      <w:r>
        <w:rPr>
          <w:rFonts w:ascii="Verdana" w:hAnsi="Verdana" w:cs="Verdana"/>
          <w:spacing w:val="-2"/>
          <w:sz w:val="20"/>
          <w:szCs w:val="20"/>
          <w:u w:val="single"/>
        </w:rPr>
        <w:t xml:space="preserve"> </w:t>
      </w:r>
      <w:r>
        <w:rPr>
          <w:rFonts w:ascii="Verdana" w:hAnsi="Verdana" w:cs="Verdana"/>
          <w:sz w:val="20"/>
          <w:szCs w:val="20"/>
          <w:u w:val="single"/>
        </w:rPr>
        <w:t>139</w:t>
      </w:r>
      <w:r>
        <w:rPr>
          <w:rFonts w:ascii="Verdana" w:hAnsi="Verdana" w:cs="Verdana"/>
          <w:spacing w:val="-1"/>
          <w:sz w:val="20"/>
          <w:szCs w:val="20"/>
          <w:u w:val="single"/>
        </w:rPr>
        <w:t xml:space="preserve"> </w:t>
      </w:r>
      <w:r>
        <w:rPr>
          <w:rFonts w:ascii="Verdana" w:hAnsi="Verdana" w:cs="Verdana"/>
          <w:sz w:val="20"/>
          <w:szCs w:val="20"/>
          <w:u w:val="single"/>
        </w:rPr>
        <w:t>da</w:t>
      </w:r>
      <w:r>
        <w:rPr>
          <w:rFonts w:ascii="Verdana" w:hAnsi="Verdana" w:cs="Verdana"/>
          <w:spacing w:val="-2"/>
          <w:sz w:val="20"/>
          <w:szCs w:val="20"/>
          <w:u w:val="single"/>
        </w:rPr>
        <w:t xml:space="preserve"> </w:t>
      </w:r>
      <w:r>
        <w:rPr>
          <w:rFonts w:ascii="Verdana" w:hAnsi="Verdana" w:cs="Verdana"/>
          <w:sz w:val="20"/>
          <w:szCs w:val="20"/>
          <w:u w:val="single"/>
        </w:rPr>
        <w:t>mesma</w:t>
      </w:r>
      <w:r>
        <w:rPr>
          <w:rFonts w:ascii="Verdana" w:hAnsi="Verdana" w:cs="Verdana"/>
          <w:spacing w:val="-2"/>
          <w:sz w:val="20"/>
          <w:szCs w:val="20"/>
          <w:u w:val="single"/>
        </w:rPr>
        <w:t xml:space="preserve"> </w:t>
      </w:r>
      <w:r>
        <w:rPr>
          <w:rFonts w:ascii="Verdana" w:hAnsi="Verdana" w:cs="Verdana"/>
          <w:spacing w:val="-4"/>
          <w:sz w:val="20"/>
          <w:szCs w:val="20"/>
          <w:u w:val="single"/>
        </w:rPr>
        <w:t>Lei</w:t>
      </w:r>
      <w:r>
        <w:rPr>
          <w:rFonts w:ascii="Verdana" w:hAnsi="Verdana" w:cs="Verdana"/>
          <w:spacing w:val="-4"/>
          <w:sz w:val="20"/>
          <w:szCs w:val="20"/>
        </w:rPr>
        <w:t>.</w:t>
      </w:r>
    </w:p>
    <w:p w14:paraId="3BBB0442" w14:textId="77777777" w:rsidR="00D70A3F" w:rsidRDefault="00000000">
      <w:pPr>
        <w:pStyle w:val="PargrafodaLista"/>
        <w:numPr>
          <w:ilvl w:val="1"/>
          <w:numId w:val="13"/>
        </w:numPr>
        <w:tabs>
          <w:tab w:val="left" w:pos="694"/>
        </w:tabs>
        <w:spacing w:before="57" w:after="57"/>
        <w:ind w:left="0" w:firstLine="0"/>
        <w:jc w:val="left"/>
        <w:rPr>
          <w:rFonts w:ascii="Verdana" w:hAnsi="Verdana"/>
          <w:sz w:val="20"/>
          <w:szCs w:val="20"/>
        </w:rPr>
      </w:pP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alteração</w:t>
      </w:r>
      <w:r>
        <w:rPr>
          <w:rFonts w:ascii="Verdana" w:hAnsi="Verdana" w:cs="Verdana"/>
          <w:spacing w:val="-10"/>
          <w:sz w:val="20"/>
          <w:szCs w:val="20"/>
        </w:rPr>
        <w:t xml:space="preserve"> </w:t>
      </w:r>
      <w:r>
        <w:rPr>
          <w:rFonts w:ascii="Verdana" w:hAnsi="Verdana" w:cs="Verdana"/>
          <w:sz w:val="20"/>
          <w:szCs w:val="20"/>
        </w:rPr>
        <w:t>social</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modificação</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finalidade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estrutura</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empresa</w:t>
      </w:r>
      <w:r>
        <w:rPr>
          <w:rFonts w:ascii="Verdana" w:hAnsi="Verdana" w:cs="Verdana"/>
          <w:spacing w:val="-10"/>
          <w:sz w:val="20"/>
          <w:szCs w:val="20"/>
        </w:rPr>
        <w:t xml:space="preserve"> </w:t>
      </w:r>
      <w:r>
        <w:rPr>
          <w:rFonts w:ascii="Verdana" w:hAnsi="Verdana" w:cs="Verdana"/>
          <w:sz w:val="20"/>
          <w:szCs w:val="20"/>
        </w:rPr>
        <w:t>não</w:t>
      </w:r>
      <w:r>
        <w:rPr>
          <w:rFonts w:ascii="Verdana" w:hAnsi="Verdana" w:cs="Verdana"/>
          <w:spacing w:val="-10"/>
          <w:sz w:val="20"/>
          <w:szCs w:val="20"/>
        </w:rPr>
        <w:t xml:space="preserve"> </w:t>
      </w:r>
      <w:r>
        <w:rPr>
          <w:rFonts w:ascii="Verdana" w:hAnsi="Verdana" w:cs="Verdana"/>
          <w:sz w:val="20"/>
          <w:szCs w:val="20"/>
        </w:rPr>
        <w:t>ensejará a extinção se não restringir sua capacidade de concluir o contrato.</w:t>
      </w:r>
    </w:p>
    <w:p w14:paraId="109F3ACF" w14:textId="77777777" w:rsidR="00D70A3F" w:rsidRDefault="00000000">
      <w:pPr>
        <w:pStyle w:val="PargrafodaLista"/>
        <w:numPr>
          <w:ilvl w:val="1"/>
          <w:numId w:val="13"/>
        </w:numPr>
        <w:tabs>
          <w:tab w:val="left" w:pos="723"/>
        </w:tabs>
        <w:spacing w:before="57" w:after="57"/>
        <w:ind w:left="0" w:firstLine="0"/>
        <w:jc w:val="left"/>
        <w:rPr>
          <w:rFonts w:ascii="Verdana" w:hAnsi="Verdana"/>
          <w:sz w:val="20"/>
          <w:szCs w:val="20"/>
        </w:rPr>
      </w:pPr>
      <w:r>
        <w:rPr>
          <w:rFonts w:ascii="Verdana" w:hAnsi="Verdana" w:cs="Verdana"/>
          <w:sz w:val="20"/>
          <w:szCs w:val="20"/>
        </w:rPr>
        <w:t>Se a operação implicar mudança da pessoa jurídica contratada, deverá ser formalizado termo aditivo para alteração subjetiva.</w:t>
      </w:r>
    </w:p>
    <w:p w14:paraId="479FE114" w14:textId="77777777" w:rsidR="00D70A3F" w:rsidRDefault="00000000">
      <w:pPr>
        <w:pStyle w:val="PargrafodaLista"/>
        <w:numPr>
          <w:ilvl w:val="1"/>
          <w:numId w:val="13"/>
        </w:numPr>
        <w:tabs>
          <w:tab w:val="left" w:pos="735"/>
        </w:tabs>
        <w:spacing w:before="57" w:after="57"/>
        <w:ind w:left="0" w:firstLine="0"/>
        <w:jc w:val="left"/>
        <w:rPr>
          <w:rFonts w:ascii="Verdana" w:hAnsi="Verdana"/>
          <w:sz w:val="20"/>
          <w:szCs w:val="20"/>
        </w:rPr>
      </w:pP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termo de</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sempre</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possível,</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 xml:space="preserve">precedido </w:t>
      </w:r>
      <w:r>
        <w:rPr>
          <w:rFonts w:ascii="Verdana" w:hAnsi="Verdana" w:cs="Verdana"/>
          <w:spacing w:val="-5"/>
          <w:sz w:val="20"/>
          <w:szCs w:val="20"/>
        </w:rPr>
        <w:t>de:</w:t>
      </w:r>
    </w:p>
    <w:p w14:paraId="5B8A99DA" w14:textId="77777777" w:rsidR="00D70A3F" w:rsidRDefault="00000000">
      <w:pPr>
        <w:pStyle w:val="PargrafodaLista"/>
        <w:numPr>
          <w:ilvl w:val="0"/>
          <w:numId w:val="19"/>
        </w:numPr>
        <w:tabs>
          <w:tab w:val="left" w:pos="465"/>
          <w:tab w:val="left" w:pos="570"/>
          <w:tab w:val="left" w:pos="1020"/>
        </w:tabs>
        <w:spacing w:before="57" w:after="57"/>
        <w:ind w:left="0" w:firstLine="567"/>
        <w:jc w:val="left"/>
        <w:rPr>
          <w:rFonts w:ascii="Verdana" w:hAnsi="Verdana"/>
          <w:sz w:val="20"/>
          <w:szCs w:val="20"/>
        </w:rPr>
      </w:pPr>
      <w:r>
        <w:rPr>
          <w:rFonts w:ascii="Verdana" w:hAnsi="Verdana" w:cs="Verdana"/>
          <w:sz w:val="20"/>
          <w:szCs w:val="20"/>
        </w:rPr>
        <w:t>Balanço</w:t>
      </w:r>
      <w:r>
        <w:rPr>
          <w:rFonts w:ascii="Verdana" w:hAnsi="Verdana" w:cs="Verdana"/>
          <w:spacing w:val="-2"/>
          <w:sz w:val="20"/>
          <w:szCs w:val="20"/>
        </w:rPr>
        <w:t xml:space="preserve"> </w:t>
      </w:r>
      <w:r>
        <w:rPr>
          <w:rFonts w:ascii="Verdana" w:hAnsi="Verdana" w:cs="Verdana"/>
          <w:sz w:val="20"/>
          <w:szCs w:val="20"/>
        </w:rPr>
        <w:t>dos eventos</w:t>
      </w:r>
      <w:r>
        <w:rPr>
          <w:rFonts w:ascii="Verdana" w:hAnsi="Verdana" w:cs="Verdana"/>
          <w:spacing w:val="-1"/>
          <w:sz w:val="20"/>
          <w:szCs w:val="20"/>
        </w:rPr>
        <w:t xml:space="preserve"> </w:t>
      </w:r>
      <w:r>
        <w:rPr>
          <w:rFonts w:ascii="Verdana" w:hAnsi="Verdana" w:cs="Verdana"/>
          <w:sz w:val="20"/>
          <w:szCs w:val="20"/>
        </w:rPr>
        <w:t>contratuais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cumpridos</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 xml:space="preserve">parcialmente </w:t>
      </w:r>
      <w:r>
        <w:rPr>
          <w:rFonts w:ascii="Verdana" w:hAnsi="Verdana" w:cs="Verdana"/>
          <w:spacing w:val="-2"/>
          <w:sz w:val="20"/>
          <w:szCs w:val="20"/>
        </w:rPr>
        <w:t>cumpridos;</w:t>
      </w:r>
    </w:p>
    <w:p w14:paraId="6F3D1503" w14:textId="77777777" w:rsidR="00D70A3F" w:rsidRDefault="00000000">
      <w:pPr>
        <w:pStyle w:val="PargrafodaLista"/>
        <w:numPr>
          <w:ilvl w:val="0"/>
          <w:numId w:val="19"/>
        </w:numPr>
        <w:tabs>
          <w:tab w:val="left" w:pos="465"/>
          <w:tab w:val="left" w:pos="570"/>
          <w:tab w:val="left" w:pos="1020"/>
        </w:tabs>
        <w:spacing w:before="57" w:after="57"/>
        <w:ind w:left="0" w:firstLine="567"/>
        <w:jc w:val="left"/>
        <w:rPr>
          <w:rFonts w:ascii="Verdana" w:hAnsi="Verdana"/>
          <w:sz w:val="20"/>
          <w:szCs w:val="20"/>
        </w:rPr>
      </w:pPr>
      <w:r>
        <w:rPr>
          <w:rFonts w:ascii="Verdana" w:hAnsi="Verdana" w:cs="Verdana"/>
          <w:sz w:val="20"/>
          <w:szCs w:val="20"/>
        </w:rPr>
        <w:t>Relação</w:t>
      </w:r>
      <w:r>
        <w:rPr>
          <w:rFonts w:ascii="Verdana" w:hAnsi="Verdana" w:cs="Verdana"/>
          <w:spacing w:val="-2"/>
          <w:sz w:val="20"/>
          <w:szCs w:val="20"/>
        </w:rPr>
        <w:t xml:space="preserve"> </w:t>
      </w:r>
      <w:r>
        <w:rPr>
          <w:rFonts w:ascii="Verdana" w:hAnsi="Verdana" w:cs="Verdana"/>
          <w:sz w:val="20"/>
          <w:szCs w:val="20"/>
        </w:rPr>
        <w:t>dos</w:t>
      </w:r>
      <w:r>
        <w:rPr>
          <w:rFonts w:ascii="Verdana" w:hAnsi="Verdana" w:cs="Verdana"/>
          <w:spacing w:val="-2"/>
          <w:sz w:val="20"/>
          <w:szCs w:val="20"/>
        </w:rPr>
        <w:t xml:space="preserve"> </w:t>
      </w:r>
      <w:r>
        <w:rPr>
          <w:rFonts w:ascii="Verdana" w:hAnsi="Verdana" w:cs="Verdana"/>
          <w:sz w:val="20"/>
          <w:szCs w:val="20"/>
        </w:rPr>
        <w:t>pagamentos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efetuados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ainda</w:t>
      </w:r>
      <w:r>
        <w:rPr>
          <w:rFonts w:ascii="Verdana" w:hAnsi="Verdana" w:cs="Verdana"/>
          <w:spacing w:val="-2"/>
          <w:sz w:val="20"/>
          <w:szCs w:val="20"/>
        </w:rPr>
        <w:t xml:space="preserve"> devidos;</w:t>
      </w:r>
    </w:p>
    <w:p w14:paraId="155C059C" w14:textId="77777777" w:rsidR="00D70A3F" w:rsidRDefault="00000000">
      <w:pPr>
        <w:pStyle w:val="PargrafodaLista"/>
        <w:numPr>
          <w:ilvl w:val="0"/>
          <w:numId w:val="19"/>
        </w:numPr>
        <w:tabs>
          <w:tab w:val="left" w:pos="465"/>
          <w:tab w:val="left" w:pos="570"/>
          <w:tab w:val="left" w:pos="1020"/>
        </w:tabs>
        <w:spacing w:before="57" w:after="57"/>
        <w:ind w:left="0" w:firstLine="567"/>
        <w:jc w:val="left"/>
        <w:rPr>
          <w:rFonts w:ascii="Verdana" w:hAnsi="Verdana"/>
          <w:sz w:val="20"/>
          <w:szCs w:val="20"/>
        </w:rPr>
      </w:pP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pacing w:val="-2"/>
          <w:sz w:val="20"/>
          <w:szCs w:val="20"/>
        </w:rPr>
        <w:t>multas.</w:t>
      </w:r>
    </w:p>
    <w:p w14:paraId="064FEC58" w14:textId="77777777" w:rsidR="00D70A3F" w:rsidRDefault="00000000">
      <w:pPr>
        <w:pStyle w:val="PargrafodaLista"/>
        <w:numPr>
          <w:ilvl w:val="1"/>
          <w:numId w:val="13"/>
        </w:numPr>
        <w:tabs>
          <w:tab w:val="left" w:pos="704"/>
        </w:tabs>
        <w:spacing w:before="57" w:after="57"/>
        <w:ind w:left="0" w:firstLine="0"/>
      </w:pP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não configura óbice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o reconhecimento</w:t>
      </w:r>
      <w:r>
        <w:rPr>
          <w:rFonts w:ascii="Verdana" w:hAnsi="Verdana" w:cs="Verdana"/>
          <w:spacing w:val="-1"/>
          <w:sz w:val="20"/>
          <w:szCs w:val="20"/>
        </w:rPr>
        <w:t xml:space="preserve"> </w:t>
      </w:r>
      <w:r>
        <w:rPr>
          <w:rFonts w:ascii="Verdana" w:hAnsi="Verdana" w:cs="Verdana"/>
          <w:sz w:val="20"/>
          <w:szCs w:val="20"/>
        </w:rPr>
        <w:t>do desequilíbrio</w:t>
      </w:r>
      <w:r>
        <w:rPr>
          <w:rFonts w:ascii="Verdana" w:hAnsi="Verdana" w:cs="Verdana"/>
          <w:spacing w:val="-1"/>
          <w:sz w:val="20"/>
          <w:szCs w:val="20"/>
        </w:rPr>
        <w:t xml:space="preserve"> </w:t>
      </w:r>
      <w:r>
        <w:rPr>
          <w:rFonts w:ascii="Verdana" w:hAnsi="Verdana" w:cs="Verdana"/>
          <w:sz w:val="20"/>
          <w:szCs w:val="20"/>
        </w:rPr>
        <w:t>econômico-financeiro,</w:t>
      </w:r>
      <w:r>
        <w:rPr>
          <w:rFonts w:ascii="Verdana" w:hAnsi="Verdana" w:cs="Verdana"/>
          <w:spacing w:val="-7"/>
          <w:sz w:val="20"/>
          <w:szCs w:val="20"/>
        </w:rPr>
        <w:t xml:space="preserve"> </w:t>
      </w:r>
      <w:r>
        <w:rPr>
          <w:rFonts w:ascii="Verdana" w:hAnsi="Verdana" w:cs="Verdana"/>
          <w:sz w:val="20"/>
          <w:szCs w:val="20"/>
        </w:rPr>
        <w:t>hipótese</w:t>
      </w:r>
      <w:r>
        <w:rPr>
          <w:rFonts w:ascii="Verdana" w:hAnsi="Verdana" w:cs="Verdana"/>
          <w:spacing w:val="-8"/>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7"/>
          <w:sz w:val="20"/>
          <w:szCs w:val="20"/>
        </w:rPr>
        <w:t xml:space="preserve"> </w:t>
      </w:r>
      <w:r>
        <w:rPr>
          <w:rFonts w:ascii="Verdana" w:hAnsi="Verdana" w:cs="Verdana"/>
          <w:sz w:val="20"/>
          <w:szCs w:val="20"/>
        </w:rPr>
        <w:t>será</w:t>
      </w:r>
      <w:r>
        <w:rPr>
          <w:rFonts w:ascii="Verdana" w:hAnsi="Verdana" w:cs="Verdana"/>
          <w:spacing w:val="-8"/>
          <w:sz w:val="20"/>
          <w:szCs w:val="20"/>
        </w:rPr>
        <w:t xml:space="preserve"> </w:t>
      </w:r>
      <w:r>
        <w:rPr>
          <w:rFonts w:ascii="Verdana" w:hAnsi="Verdana" w:cs="Verdana"/>
          <w:sz w:val="20"/>
          <w:szCs w:val="20"/>
        </w:rPr>
        <w:t>concedida</w:t>
      </w:r>
      <w:r>
        <w:rPr>
          <w:rFonts w:ascii="Verdana" w:hAnsi="Verdana" w:cs="Verdana"/>
          <w:spacing w:val="-7"/>
          <w:sz w:val="20"/>
          <w:szCs w:val="20"/>
        </w:rPr>
        <w:t xml:space="preserve"> </w:t>
      </w:r>
      <w:r>
        <w:rPr>
          <w:rFonts w:ascii="Verdana" w:hAnsi="Verdana" w:cs="Verdana"/>
          <w:sz w:val="20"/>
          <w:szCs w:val="20"/>
        </w:rPr>
        <w:t>indenização</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meio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6"/>
          <w:sz w:val="20"/>
          <w:szCs w:val="20"/>
        </w:rPr>
        <w:t xml:space="preserve"> </w:t>
      </w:r>
      <w:r>
        <w:rPr>
          <w:rFonts w:ascii="Verdana" w:hAnsi="Verdana" w:cs="Verdana"/>
          <w:sz w:val="20"/>
          <w:szCs w:val="20"/>
        </w:rPr>
        <w:t>indenizatório (</w:t>
      </w:r>
      <w:hyperlink r:id="rId10">
        <w:r>
          <w:rPr>
            <w:rStyle w:val="Hyperlink"/>
            <w:rFonts w:ascii="Verdana" w:hAnsi="Verdana" w:cs="Verdana"/>
            <w:sz w:val="20"/>
            <w:szCs w:val="20"/>
          </w:rPr>
          <w:t xml:space="preserve">art. 131, </w:t>
        </w:r>
      </w:hyperlink>
      <w:r>
        <w:rPr>
          <w:rFonts w:ascii="Verdana" w:hAnsi="Verdana" w:cs="Verdana"/>
          <w:i/>
          <w:sz w:val="20"/>
          <w:szCs w:val="20"/>
          <w:u w:val="single"/>
        </w:rPr>
        <w:t xml:space="preserve">caput, </w:t>
      </w:r>
      <w:r>
        <w:rPr>
          <w:rFonts w:ascii="Verdana" w:hAnsi="Verdana" w:cs="Verdana"/>
          <w:sz w:val="20"/>
          <w:szCs w:val="20"/>
          <w:u w:val="single"/>
        </w:rPr>
        <w:t>da Lei n.º 14.133, de 2021</w:t>
      </w:r>
      <w:r>
        <w:rPr>
          <w:rFonts w:ascii="Verdana" w:hAnsi="Verdana" w:cs="Verdana"/>
          <w:sz w:val="20"/>
          <w:szCs w:val="20"/>
        </w:rPr>
        <w:t>).</w:t>
      </w:r>
    </w:p>
    <w:p w14:paraId="432AA810" w14:textId="77777777" w:rsidR="00D70A3F" w:rsidRDefault="00000000">
      <w:pPr>
        <w:pStyle w:val="PargrafodaLista"/>
        <w:numPr>
          <w:ilvl w:val="1"/>
          <w:numId w:val="13"/>
        </w:numPr>
        <w:tabs>
          <w:tab w:val="left" w:pos="642"/>
        </w:tabs>
        <w:ind w:left="0" w:firstLine="0"/>
        <w:rPr>
          <w:rFonts w:ascii="Verdana" w:hAnsi="Verdana"/>
          <w:sz w:val="20"/>
          <w:szCs w:val="20"/>
        </w:rPr>
      </w:pPr>
      <w:r>
        <w:rPr>
          <w:rFonts w:ascii="Verdana" w:eastAsia="Verdana" w:hAnsi="Verdana" w:cs="Verdana"/>
          <w:b/>
          <w:sz w:val="20"/>
          <w:szCs w:val="20"/>
        </w:rPr>
        <w:t xml:space="preserve"> </w:t>
      </w:r>
      <w:r>
        <w:rPr>
          <w:rFonts w:ascii="Verdana" w:hAnsi="Verdana" w:cs="Verdana"/>
          <w:sz w:val="20"/>
          <w:szCs w:val="20"/>
        </w:rPr>
        <w:t>O contrato</w:t>
      </w:r>
      <w:r>
        <w:rPr>
          <w:rFonts w:ascii="Verdana" w:hAnsi="Verdana" w:cs="Verdana"/>
          <w:spacing w:val="-1"/>
          <w:sz w:val="20"/>
          <w:szCs w:val="20"/>
        </w:rPr>
        <w:t xml:space="preserve"> </w:t>
      </w:r>
      <w:r>
        <w:rPr>
          <w:rFonts w:ascii="Verdana" w:hAnsi="Verdana" w:cs="Verdana"/>
          <w:sz w:val="20"/>
          <w:szCs w:val="20"/>
        </w:rPr>
        <w:t>poderá ser extinto caso se constate</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o contratado mantém vínculo de natureza técnica, comercial, econômica, financeira, trabalhista ou civil com dirigente do órgão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entidade</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8"/>
          <w:sz w:val="20"/>
          <w:szCs w:val="20"/>
        </w:rPr>
        <w:t xml:space="preserve"> </w:t>
      </w:r>
      <w:r>
        <w:rPr>
          <w:rFonts w:ascii="Verdana" w:hAnsi="Verdana" w:cs="Verdana"/>
          <w:sz w:val="20"/>
          <w:szCs w:val="20"/>
        </w:rPr>
        <w:t>agente</w:t>
      </w:r>
      <w:r>
        <w:rPr>
          <w:rFonts w:ascii="Verdana" w:hAnsi="Verdana" w:cs="Verdana"/>
          <w:spacing w:val="-11"/>
          <w:sz w:val="20"/>
          <w:szCs w:val="20"/>
        </w:rPr>
        <w:t xml:space="preserve"> </w:t>
      </w:r>
      <w:r>
        <w:rPr>
          <w:rFonts w:ascii="Verdana" w:hAnsi="Verdana" w:cs="Verdana"/>
          <w:sz w:val="20"/>
          <w:szCs w:val="20"/>
        </w:rPr>
        <w:t>público</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tenha</w:t>
      </w:r>
      <w:r>
        <w:rPr>
          <w:rFonts w:ascii="Verdana" w:hAnsi="Verdana" w:cs="Verdana"/>
          <w:spacing w:val="-10"/>
          <w:sz w:val="20"/>
          <w:szCs w:val="20"/>
        </w:rPr>
        <w:t xml:space="preserve"> </w:t>
      </w:r>
      <w:r>
        <w:rPr>
          <w:rFonts w:ascii="Verdana" w:hAnsi="Verdana" w:cs="Verdana"/>
          <w:sz w:val="20"/>
          <w:szCs w:val="20"/>
        </w:rPr>
        <w:t>desempenhado</w:t>
      </w:r>
      <w:r>
        <w:rPr>
          <w:rFonts w:ascii="Verdana" w:hAnsi="Verdana" w:cs="Verdana"/>
          <w:spacing w:val="-10"/>
          <w:sz w:val="20"/>
          <w:szCs w:val="20"/>
        </w:rPr>
        <w:t xml:space="preserve"> </w:t>
      </w:r>
      <w:r>
        <w:rPr>
          <w:rFonts w:ascii="Verdana" w:hAnsi="Verdana" w:cs="Verdana"/>
          <w:sz w:val="20"/>
          <w:szCs w:val="20"/>
        </w:rPr>
        <w:t>função</w:t>
      </w:r>
      <w:r>
        <w:rPr>
          <w:rFonts w:ascii="Verdana" w:hAnsi="Verdana" w:cs="Verdana"/>
          <w:spacing w:val="-10"/>
          <w:sz w:val="20"/>
          <w:szCs w:val="20"/>
        </w:rPr>
        <w:t xml:space="preserve"> </w:t>
      </w:r>
      <w:r>
        <w:rPr>
          <w:rFonts w:ascii="Verdana" w:hAnsi="Verdana" w:cs="Verdana"/>
          <w:sz w:val="20"/>
          <w:szCs w:val="20"/>
        </w:rPr>
        <w:t>na licitação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atue</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fiscalização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gestão</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6"/>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deles</w:t>
      </w:r>
      <w:r>
        <w:rPr>
          <w:rFonts w:ascii="Verdana" w:hAnsi="Verdana" w:cs="Verdana"/>
          <w:spacing w:val="-3"/>
          <w:sz w:val="20"/>
          <w:szCs w:val="20"/>
        </w:rPr>
        <w:t xml:space="preserve"> </w:t>
      </w:r>
      <w:r>
        <w:rPr>
          <w:rFonts w:ascii="Verdana" w:hAnsi="Verdana" w:cs="Verdana"/>
          <w:sz w:val="20"/>
          <w:szCs w:val="20"/>
        </w:rPr>
        <w:t>seja</w:t>
      </w:r>
      <w:r>
        <w:rPr>
          <w:rFonts w:ascii="Verdana" w:hAnsi="Verdana" w:cs="Verdana"/>
          <w:spacing w:val="-6"/>
          <w:sz w:val="20"/>
          <w:szCs w:val="20"/>
        </w:rPr>
        <w:t xml:space="preserve"> </w:t>
      </w:r>
      <w:r>
        <w:rPr>
          <w:rFonts w:ascii="Verdana" w:hAnsi="Verdana" w:cs="Verdana"/>
          <w:sz w:val="20"/>
          <w:szCs w:val="20"/>
        </w:rPr>
        <w:t>cônjuge,</w:t>
      </w:r>
      <w:r>
        <w:rPr>
          <w:rFonts w:ascii="Verdana" w:hAnsi="Verdana" w:cs="Verdana"/>
          <w:spacing w:val="-3"/>
          <w:sz w:val="20"/>
          <w:szCs w:val="20"/>
        </w:rPr>
        <w:t xml:space="preserve"> </w:t>
      </w:r>
      <w:r>
        <w:rPr>
          <w:rFonts w:ascii="Verdana" w:hAnsi="Verdana" w:cs="Verdana"/>
          <w:sz w:val="20"/>
          <w:szCs w:val="20"/>
        </w:rPr>
        <w:lastRenderedPageBreak/>
        <w:t>companheiro</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parente</w:t>
      </w:r>
      <w:r>
        <w:rPr>
          <w:rFonts w:ascii="Verdana" w:hAnsi="Verdana" w:cs="Verdana"/>
          <w:spacing w:val="-9"/>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linha</w:t>
      </w:r>
      <w:r>
        <w:rPr>
          <w:rFonts w:ascii="Verdana" w:hAnsi="Verdana" w:cs="Verdana"/>
          <w:spacing w:val="-7"/>
          <w:sz w:val="20"/>
          <w:szCs w:val="20"/>
        </w:rPr>
        <w:t xml:space="preserve"> </w:t>
      </w:r>
      <w:r>
        <w:rPr>
          <w:rFonts w:ascii="Verdana" w:hAnsi="Verdana" w:cs="Verdana"/>
          <w:sz w:val="20"/>
          <w:szCs w:val="20"/>
        </w:rPr>
        <w:t>reta,</w:t>
      </w:r>
      <w:r>
        <w:rPr>
          <w:rFonts w:ascii="Verdana" w:hAnsi="Verdana" w:cs="Verdana"/>
          <w:spacing w:val="-8"/>
          <w:sz w:val="20"/>
          <w:szCs w:val="20"/>
        </w:rPr>
        <w:t xml:space="preserve"> </w:t>
      </w:r>
      <w:r>
        <w:rPr>
          <w:rFonts w:ascii="Verdana" w:hAnsi="Verdana" w:cs="Verdana"/>
          <w:sz w:val="20"/>
          <w:szCs w:val="20"/>
        </w:rPr>
        <w:t>colateral</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afinidade,</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terceiro</w:t>
      </w:r>
      <w:r>
        <w:rPr>
          <w:rFonts w:ascii="Verdana" w:hAnsi="Verdana" w:cs="Verdana"/>
          <w:spacing w:val="-8"/>
          <w:sz w:val="20"/>
          <w:szCs w:val="20"/>
        </w:rPr>
        <w:t xml:space="preserve"> </w:t>
      </w:r>
      <w:r>
        <w:rPr>
          <w:rFonts w:ascii="Verdana" w:hAnsi="Verdana" w:cs="Verdana"/>
          <w:sz w:val="20"/>
          <w:szCs w:val="20"/>
        </w:rPr>
        <w:t>grau</w:t>
      </w:r>
      <w:r>
        <w:rPr>
          <w:rFonts w:ascii="Verdana" w:hAnsi="Verdana" w:cs="Verdana"/>
          <w:spacing w:val="-7"/>
          <w:sz w:val="20"/>
          <w:szCs w:val="20"/>
        </w:rPr>
        <w:t xml:space="preserve"> </w:t>
      </w:r>
      <w:r>
        <w:rPr>
          <w:rFonts w:ascii="Verdana" w:hAnsi="Verdana" w:cs="Verdana"/>
          <w:sz w:val="20"/>
          <w:szCs w:val="20"/>
        </w:rPr>
        <w:t>(art.</w:t>
      </w:r>
      <w:r>
        <w:rPr>
          <w:rFonts w:ascii="Verdana" w:hAnsi="Verdana" w:cs="Verdana"/>
          <w:spacing w:val="-8"/>
          <w:sz w:val="20"/>
          <w:szCs w:val="20"/>
        </w:rPr>
        <w:t xml:space="preserve"> </w:t>
      </w:r>
      <w:r>
        <w:rPr>
          <w:rFonts w:ascii="Verdana" w:hAnsi="Verdana" w:cs="Verdana"/>
          <w:sz w:val="20"/>
          <w:szCs w:val="20"/>
        </w:rPr>
        <w:t>14, inciso IV, da Lei n.º 14.133, de 2021).</w:t>
      </w:r>
    </w:p>
    <w:p w14:paraId="567E3B36" w14:textId="77777777" w:rsidR="00D70A3F" w:rsidRDefault="00D70A3F">
      <w:pPr>
        <w:pStyle w:val="Corpodetexto"/>
        <w:spacing w:after="0" w:line="240" w:lineRule="auto"/>
        <w:rPr>
          <w:rFonts w:ascii="Verdana" w:hAnsi="Verdana" w:cs="Verdana"/>
          <w:b/>
          <w:sz w:val="20"/>
          <w:szCs w:val="20"/>
        </w:rPr>
      </w:pPr>
    </w:p>
    <w:p w14:paraId="43B278CF" w14:textId="77777777" w:rsidR="00D70A3F" w:rsidRDefault="00000000">
      <w:pPr>
        <w:pStyle w:val="Ttulo1"/>
        <w:tabs>
          <w:tab w:val="left" w:pos="162"/>
          <w:tab w:val="left" w:pos="9072"/>
        </w:tabs>
        <w:ind w:left="0"/>
        <w:rPr>
          <w:rFonts w:ascii="Verdana" w:hAnsi="Verdana"/>
          <w:sz w:val="20"/>
          <w:szCs w:val="20"/>
        </w:rPr>
      </w:pPr>
      <w:r>
        <w:rPr>
          <w:rFonts w:ascii="Verdana" w:hAnsi="Verdana" w:cs="Verdana"/>
          <w:spacing w:val="-2"/>
          <w:sz w:val="20"/>
          <w:szCs w:val="20"/>
          <w:u w:val="single"/>
          <w:shd w:val="clear" w:color="auto" w:fill="F2F2F2"/>
        </w:rPr>
        <w:t>CLÁUSULA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DÉCIMA</w:t>
      </w:r>
      <w:r>
        <w:rPr>
          <w:rFonts w:ascii="Verdana" w:hAnsi="Verdana" w:cs="Verdana"/>
          <w:spacing w:val="-12"/>
          <w:sz w:val="20"/>
          <w:szCs w:val="20"/>
          <w:u w:val="single"/>
          <w:shd w:val="clear" w:color="auto" w:fill="F2F2F2"/>
        </w:rPr>
        <w:t xml:space="preserve"> </w:t>
      </w:r>
      <w:r>
        <w:rPr>
          <w:rFonts w:ascii="Verdana" w:hAnsi="Verdana" w:cs="Verdana"/>
          <w:spacing w:val="-2"/>
          <w:sz w:val="20"/>
          <w:szCs w:val="20"/>
          <w:u w:val="single"/>
          <w:shd w:val="clear" w:color="auto" w:fill="F2F2F2"/>
        </w:rPr>
        <w:t>QUARTA:</w:t>
      </w:r>
      <w:r>
        <w:rPr>
          <w:rFonts w:ascii="Verdana" w:hAnsi="Verdana" w:cs="Verdana"/>
          <w:spacing w:val="-1"/>
          <w:sz w:val="20"/>
          <w:szCs w:val="20"/>
          <w:u w:val="single"/>
          <w:shd w:val="clear" w:color="auto" w:fill="F2F2F2"/>
        </w:rPr>
        <w:t xml:space="preserve"> </w:t>
      </w:r>
      <w:r>
        <w:rPr>
          <w:rFonts w:ascii="Verdana" w:hAnsi="Verdana" w:cs="Verdana"/>
          <w:spacing w:val="-2"/>
          <w:sz w:val="20"/>
          <w:szCs w:val="20"/>
          <w:u w:val="single"/>
          <w:shd w:val="clear" w:color="auto" w:fill="F2F2F2"/>
        </w:rPr>
        <w:t>DA</w:t>
      </w:r>
      <w:r>
        <w:rPr>
          <w:rFonts w:ascii="Verdana" w:hAnsi="Verdana" w:cs="Verdana"/>
          <w:spacing w:val="-13"/>
          <w:sz w:val="20"/>
          <w:szCs w:val="20"/>
          <w:u w:val="single"/>
          <w:shd w:val="clear" w:color="auto" w:fill="F2F2F2"/>
        </w:rPr>
        <w:t xml:space="preserve"> </w:t>
      </w:r>
      <w:r>
        <w:rPr>
          <w:rFonts w:ascii="Verdana" w:hAnsi="Verdana" w:cs="Verdana"/>
          <w:spacing w:val="-2"/>
          <w:sz w:val="20"/>
          <w:szCs w:val="20"/>
          <w:u w:val="single"/>
          <w:shd w:val="clear" w:color="auto" w:fill="F2F2F2"/>
        </w:rPr>
        <w:t>DOTAÇÃO</w:t>
      </w:r>
      <w:r>
        <w:rPr>
          <w:rFonts w:ascii="Verdana" w:hAnsi="Verdana" w:cs="Verdana"/>
          <w:spacing w:val="1"/>
          <w:sz w:val="20"/>
          <w:szCs w:val="20"/>
          <w:u w:val="single"/>
          <w:shd w:val="clear" w:color="auto" w:fill="F2F2F2"/>
        </w:rPr>
        <w:t xml:space="preserve"> </w:t>
      </w:r>
      <w:r>
        <w:rPr>
          <w:rFonts w:ascii="Verdana" w:hAnsi="Verdana" w:cs="Verdana"/>
          <w:spacing w:val="-2"/>
          <w:sz w:val="20"/>
          <w:szCs w:val="20"/>
          <w:u w:val="single"/>
          <w:shd w:val="clear" w:color="auto" w:fill="F2F2F2"/>
        </w:rPr>
        <w:t>ORÇAMENTÁRIA</w:t>
      </w:r>
      <w:r>
        <w:rPr>
          <w:rFonts w:ascii="Verdana" w:hAnsi="Verdana" w:cs="Verdana"/>
          <w:sz w:val="20"/>
          <w:szCs w:val="20"/>
          <w:u w:val="single"/>
          <w:shd w:val="clear" w:color="auto" w:fill="F2F2F2"/>
        </w:rPr>
        <w:tab/>
      </w:r>
    </w:p>
    <w:p w14:paraId="30D17025" w14:textId="77777777" w:rsidR="00D70A3F" w:rsidRDefault="00000000">
      <w:pPr>
        <w:pStyle w:val="PargrafodaLista"/>
        <w:numPr>
          <w:ilvl w:val="1"/>
          <w:numId w:val="15"/>
        </w:numPr>
        <w:tabs>
          <w:tab w:val="left" w:pos="690"/>
        </w:tabs>
        <w:ind w:left="0" w:firstLine="0"/>
        <w:rPr>
          <w:rFonts w:ascii="Verdana" w:hAnsi="Verdana"/>
          <w:sz w:val="20"/>
          <w:szCs w:val="20"/>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despesas</w:t>
      </w:r>
      <w:r>
        <w:rPr>
          <w:rFonts w:ascii="Verdana" w:hAnsi="Verdana" w:cs="Verdana"/>
          <w:spacing w:val="-2"/>
          <w:sz w:val="20"/>
          <w:szCs w:val="20"/>
        </w:rPr>
        <w:t xml:space="preserve"> </w:t>
      </w:r>
      <w:r>
        <w:rPr>
          <w:rFonts w:ascii="Verdana" w:hAnsi="Verdana" w:cs="Verdana"/>
          <w:sz w:val="20"/>
          <w:szCs w:val="20"/>
        </w:rPr>
        <w:t>decorrentes</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presente</w:t>
      </w:r>
      <w:r>
        <w:rPr>
          <w:rFonts w:ascii="Verdana" w:hAnsi="Verdana" w:cs="Verdana"/>
          <w:spacing w:val="-3"/>
          <w:sz w:val="20"/>
          <w:szCs w:val="20"/>
        </w:rPr>
        <w:t xml:space="preserve"> </w:t>
      </w:r>
      <w:r>
        <w:rPr>
          <w:rFonts w:ascii="Verdana" w:hAnsi="Verdana" w:cs="Verdana"/>
          <w:sz w:val="20"/>
          <w:szCs w:val="20"/>
        </w:rPr>
        <w:t>contratação</w:t>
      </w:r>
      <w:r>
        <w:rPr>
          <w:rFonts w:ascii="Verdana" w:hAnsi="Verdana" w:cs="Verdana"/>
          <w:spacing w:val="-2"/>
          <w:sz w:val="20"/>
          <w:szCs w:val="20"/>
        </w:rPr>
        <w:t xml:space="preserve"> </w:t>
      </w:r>
      <w:r>
        <w:rPr>
          <w:rFonts w:ascii="Verdana" w:hAnsi="Verdana" w:cs="Verdana"/>
          <w:sz w:val="20"/>
          <w:szCs w:val="20"/>
        </w:rPr>
        <w:t>correrão</w:t>
      </w:r>
      <w:r>
        <w:rPr>
          <w:rFonts w:ascii="Verdana" w:hAnsi="Verdana" w:cs="Verdana"/>
          <w:spacing w:val="-2"/>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conta</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específicos consignados no Orçamento Municipal deste exercício, na dotação abaixo discriminada:</w:t>
      </w:r>
    </w:p>
    <w:p w14:paraId="6DC81833" w14:textId="77777777" w:rsidR="00D70A3F" w:rsidRDefault="00000000">
      <w:pPr>
        <w:pStyle w:val="Corpodetexto"/>
        <w:spacing w:before="26" w:after="0" w:line="240" w:lineRule="auto"/>
        <w:rPr>
          <w:rFonts w:hint="eastAsia"/>
        </w:rPr>
      </w:pPr>
      <w:r>
        <w:rPr>
          <w:rFonts w:ascii="Verdana" w:hAnsi="Verdana"/>
          <w:b/>
          <w:bCs/>
          <w:sz w:val="20"/>
          <w:szCs w:val="20"/>
        </w:rPr>
        <w:t>Órgão:</w:t>
      </w:r>
      <w:r>
        <w:rPr>
          <w:rFonts w:ascii="Verdana" w:hAnsi="Verdana"/>
          <w:sz w:val="20"/>
          <w:szCs w:val="20"/>
        </w:rPr>
        <w:t xml:space="preserve"> Fundo Municipal de Assistência Social</w:t>
      </w:r>
    </w:p>
    <w:p w14:paraId="305557C9" w14:textId="77777777" w:rsidR="00D70A3F" w:rsidRDefault="00000000">
      <w:pPr>
        <w:pStyle w:val="Corpodetexto"/>
        <w:spacing w:before="26" w:after="0" w:line="240" w:lineRule="auto"/>
        <w:rPr>
          <w:rFonts w:hint="eastAsia"/>
        </w:rPr>
      </w:pPr>
      <w:r>
        <w:rPr>
          <w:rFonts w:ascii="Verdana" w:hAnsi="Verdana"/>
          <w:b/>
          <w:bCs/>
          <w:sz w:val="20"/>
          <w:szCs w:val="20"/>
        </w:rPr>
        <w:t>Projeto/Atividade:</w:t>
      </w:r>
      <w:r>
        <w:rPr>
          <w:rFonts w:ascii="Verdana" w:hAnsi="Verdana"/>
          <w:sz w:val="20"/>
          <w:szCs w:val="20"/>
        </w:rPr>
        <w:t xml:space="preserve"> 2306 – Manutenção do Abrigo Luz</w:t>
      </w:r>
    </w:p>
    <w:p w14:paraId="55158C37" w14:textId="77777777" w:rsidR="00D70A3F" w:rsidRDefault="00000000">
      <w:pPr>
        <w:pStyle w:val="Corpodetexto"/>
        <w:spacing w:before="26" w:after="0" w:line="240" w:lineRule="auto"/>
        <w:rPr>
          <w:rFonts w:hint="eastAsia"/>
        </w:rPr>
      </w:pPr>
      <w:r>
        <w:rPr>
          <w:rFonts w:ascii="Verdana" w:hAnsi="Verdana"/>
          <w:b/>
          <w:bCs/>
          <w:sz w:val="20"/>
          <w:szCs w:val="20"/>
        </w:rPr>
        <w:t>Elemento de Despesa:</w:t>
      </w:r>
      <w:r>
        <w:rPr>
          <w:rFonts w:ascii="Verdana" w:hAnsi="Verdana"/>
          <w:sz w:val="20"/>
          <w:szCs w:val="20"/>
        </w:rPr>
        <w:t xml:space="preserve"> 44905199000 – Obras e Instalações</w:t>
      </w:r>
    </w:p>
    <w:p w14:paraId="36B0FDC9" w14:textId="77777777" w:rsidR="00D70A3F" w:rsidRDefault="00000000">
      <w:pPr>
        <w:pStyle w:val="Corpodetexto"/>
        <w:spacing w:before="26" w:after="0" w:line="240" w:lineRule="auto"/>
        <w:rPr>
          <w:rFonts w:hint="eastAsia"/>
        </w:rPr>
      </w:pPr>
      <w:r>
        <w:rPr>
          <w:rFonts w:ascii="Verdana" w:hAnsi="Verdana"/>
          <w:b/>
          <w:bCs/>
          <w:sz w:val="20"/>
          <w:szCs w:val="20"/>
        </w:rPr>
        <w:t>Ficha/Fonte de Recurso:</w:t>
      </w:r>
      <w:r>
        <w:rPr>
          <w:rFonts w:ascii="Verdana" w:hAnsi="Verdana"/>
          <w:sz w:val="20"/>
          <w:szCs w:val="20"/>
        </w:rPr>
        <w:t xml:space="preserve"> 000389 – 166500000007 – Transferências de Convênios Vinculados à Assistência Social</w:t>
      </w:r>
    </w:p>
    <w:p w14:paraId="3F04DFC3" w14:textId="77777777" w:rsidR="00D70A3F" w:rsidRDefault="00D70A3F">
      <w:pPr>
        <w:pStyle w:val="Corpodetexto"/>
        <w:spacing w:after="0" w:line="240" w:lineRule="auto"/>
        <w:jc w:val="both"/>
        <w:rPr>
          <w:rFonts w:ascii="Verdana" w:hAnsi="Verdana"/>
          <w:b/>
          <w:bCs/>
          <w:sz w:val="20"/>
          <w:szCs w:val="20"/>
        </w:rPr>
      </w:pPr>
    </w:p>
    <w:p w14:paraId="39090A37" w14:textId="77777777" w:rsidR="00D70A3F" w:rsidRDefault="00000000">
      <w:pPr>
        <w:pStyle w:val="Corpodetexto"/>
        <w:spacing w:before="26" w:after="0" w:line="240" w:lineRule="auto"/>
        <w:jc w:val="both"/>
        <w:rPr>
          <w:rFonts w:ascii="Verdana" w:hAnsi="Verdana"/>
          <w:b/>
          <w:bCs/>
          <w:sz w:val="20"/>
          <w:szCs w:val="20"/>
        </w:rPr>
      </w:pPr>
      <w:r>
        <w:rPr>
          <w:rFonts w:ascii="Verdana" w:hAnsi="Verdana" w:cs="Verdana"/>
          <w:b/>
          <w:bCs/>
          <w:sz w:val="20"/>
          <w:szCs w:val="20"/>
        </w:rPr>
        <w:t>Valor para execução da obra: R$ 1.327.200,34 (um milhão trezentos e vinte e sete mil duzentos reais e trinta e quatro centavos).</w:t>
      </w:r>
    </w:p>
    <w:p w14:paraId="2AD9B9AC" w14:textId="77777777" w:rsidR="00D70A3F" w:rsidRDefault="00D70A3F">
      <w:pPr>
        <w:pStyle w:val="Corpodetexto"/>
        <w:spacing w:after="0" w:line="240" w:lineRule="auto"/>
        <w:rPr>
          <w:rFonts w:ascii="Verdana" w:hAnsi="Verdana" w:cs="Verdana"/>
          <w:sz w:val="20"/>
          <w:szCs w:val="20"/>
        </w:rPr>
      </w:pPr>
    </w:p>
    <w:p w14:paraId="7DB4BF37" w14:textId="77777777" w:rsidR="00D70A3F" w:rsidRDefault="00000000">
      <w:pPr>
        <w:pStyle w:val="Ttulo2"/>
        <w:tabs>
          <w:tab w:val="left" w:pos="0"/>
          <w:tab w:val="left" w:pos="8923"/>
        </w:tabs>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QUINTA:</w:t>
      </w:r>
      <w:r>
        <w:rPr>
          <w:rFonts w:ascii="Verdana" w:hAnsi="Verdana" w:cs="Verdana"/>
          <w:spacing w:val="-9"/>
          <w:sz w:val="20"/>
          <w:szCs w:val="20"/>
          <w:u w:val="single"/>
          <w:shd w:val="clear" w:color="auto" w:fill="F2F2F2"/>
        </w:rPr>
        <w:t xml:space="preserve"> </w:t>
      </w:r>
      <w:r>
        <w:rPr>
          <w:rFonts w:ascii="Verdana" w:hAnsi="Verdana" w:cs="Verdana"/>
          <w:sz w:val="20"/>
          <w:szCs w:val="20"/>
          <w:u w:val="single"/>
          <w:shd w:val="clear" w:color="auto" w:fill="F2F2F2"/>
        </w:rPr>
        <w:t>DOS</w:t>
      </w:r>
      <w:r>
        <w:rPr>
          <w:rFonts w:ascii="Verdana" w:hAnsi="Verdana" w:cs="Verdana"/>
          <w:spacing w:val="-4"/>
          <w:sz w:val="20"/>
          <w:szCs w:val="20"/>
          <w:u w:val="single"/>
          <w:shd w:val="clear" w:color="auto" w:fill="F2F2F2"/>
        </w:rPr>
        <w:t xml:space="preserve"> </w:t>
      </w:r>
      <w:r>
        <w:rPr>
          <w:rFonts w:ascii="Verdana" w:hAnsi="Verdana" w:cs="Verdana"/>
          <w:sz w:val="20"/>
          <w:szCs w:val="20"/>
          <w:u w:val="single"/>
          <w:shd w:val="clear" w:color="auto" w:fill="F2F2F2"/>
        </w:rPr>
        <w:t>CASOS</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OMISSOS</w:t>
      </w:r>
      <w:r>
        <w:rPr>
          <w:rFonts w:ascii="Verdana" w:hAnsi="Verdana" w:cs="Verdana"/>
          <w:spacing w:val="-4"/>
          <w:sz w:val="20"/>
          <w:szCs w:val="20"/>
          <w:u w:val="single"/>
          <w:shd w:val="clear" w:color="auto" w:fill="F2F2F2"/>
        </w:rPr>
        <w:t xml:space="preserve"> </w:t>
      </w:r>
      <w:r>
        <w:rPr>
          <w:rFonts w:ascii="Verdana" w:hAnsi="Verdana" w:cs="Verdana"/>
          <w:sz w:val="20"/>
          <w:szCs w:val="20"/>
          <w:u w:val="single"/>
          <w:shd w:val="clear" w:color="auto" w:fill="F2F2F2"/>
        </w:rPr>
        <w:t>(art.</w:t>
      </w:r>
      <w:r>
        <w:rPr>
          <w:rFonts w:ascii="Verdana" w:hAnsi="Verdana" w:cs="Verdana"/>
          <w:spacing w:val="-5"/>
          <w:sz w:val="20"/>
          <w:szCs w:val="20"/>
          <w:u w:val="single"/>
          <w:shd w:val="clear" w:color="auto" w:fill="F2F2F2"/>
        </w:rPr>
        <w:t xml:space="preserve"> </w:t>
      </w:r>
      <w:r>
        <w:rPr>
          <w:rFonts w:ascii="Verdana" w:hAnsi="Verdana" w:cs="Verdana"/>
          <w:sz w:val="20"/>
          <w:szCs w:val="20"/>
          <w:u w:val="single"/>
          <w:shd w:val="clear" w:color="auto" w:fill="F2F2F2"/>
        </w:rPr>
        <w:t>92,</w:t>
      </w:r>
      <w:r>
        <w:rPr>
          <w:rFonts w:ascii="Verdana" w:hAnsi="Verdana" w:cs="Verdana"/>
          <w:spacing w:val="-6"/>
          <w:sz w:val="20"/>
          <w:szCs w:val="20"/>
          <w:u w:val="single"/>
          <w:shd w:val="clear" w:color="auto" w:fill="F2F2F2"/>
        </w:rPr>
        <w:t xml:space="preserve"> </w:t>
      </w:r>
      <w:r>
        <w:rPr>
          <w:rFonts w:ascii="Verdana" w:hAnsi="Verdana" w:cs="Verdana"/>
          <w:spacing w:val="-4"/>
          <w:sz w:val="20"/>
          <w:szCs w:val="20"/>
          <w:u w:val="single"/>
          <w:shd w:val="clear" w:color="auto" w:fill="F2F2F2"/>
        </w:rPr>
        <w:t>III)</w:t>
      </w:r>
      <w:r>
        <w:rPr>
          <w:rFonts w:ascii="Verdana" w:hAnsi="Verdana" w:cs="Verdana"/>
          <w:sz w:val="20"/>
          <w:szCs w:val="20"/>
          <w:u w:val="single"/>
          <w:shd w:val="clear" w:color="auto" w:fill="F2F2F2"/>
        </w:rPr>
        <w:tab/>
      </w:r>
    </w:p>
    <w:p w14:paraId="1A18A8FA" w14:textId="77777777" w:rsidR="00D70A3F" w:rsidRDefault="00000000">
      <w:pPr>
        <w:pStyle w:val="PargrafodaLista"/>
        <w:numPr>
          <w:ilvl w:val="1"/>
          <w:numId w:val="16"/>
        </w:numPr>
        <w:tabs>
          <w:tab w:val="left" w:pos="694"/>
        </w:tabs>
        <w:ind w:left="0" w:firstLine="0"/>
        <w:jc w:val="left"/>
        <w:rPr>
          <w:rFonts w:ascii="Verdana" w:hAnsi="Verdana"/>
          <w:sz w:val="20"/>
          <w:szCs w:val="20"/>
        </w:rPr>
      </w:pPr>
      <w:r>
        <w:rPr>
          <w:rFonts w:ascii="Verdana" w:hAnsi="Verdana" w:cs="Verdana"/>
          <w:sz w:val="20"/>
          <w:szCs w:val="20"/>
        </w:rPr>
        <w:t>Eventuais</w:t>
      </w:r>
      <w:r>
        <w:rPr>
          <w:rFonts w:ascii="Verdana" w:hAnsi="Verdana" w:cs="Verdana"/>
          <w:spacing w:val="-11"/>
          <w:sz w:val="20"/>
          <w:szCs w:val="20"/>
        </w:rPr>
        <w:t xml:space="preserve"> </w:t>
      </w:r>
      <w:r>
        <w:rPr>
          <w:rFonts w:ascii="Verdana" w:hAnsi="Verdana" w:cs="Verdana"/>
          <w:sz w:val="20"/>
          <w:szCs w:val="20"/>
        </w:rPr>
        <w:t>alterações</w:t>
      </w:r>
      <w:r>
        <w:rPr>
          <w:rFonts w:ascii="Verdana" w:hAnsi="Verdana" w:cs="Verdana"/>
          <w:spacing w:val="-11"/>
          <w:sz w:val="20"/>
          <w:szCs w:val="20"/>
        </w:rPr>
        <w:t xml:space="preserve"> </w:t>
      </w:r>
      <w:r>
        <w:rPr>
          <w:rFonts w:ascii="Verdana" w:hAnsi="Verdana" w:cs="Verdana"/>
          <w:sz w:val="20"/>
          <w:szCs w:val="20"/>
        </w:rPr>
        <w:t>contratuais</w:t>
      </w:r>
      <w:r>
        <w:rPr>
          <w:rFonts w:ascii="Verdana" w:hAnsi="Verdana" w:cs="Verdana"/>
          <w:spacing w:val="-11"/>
          <w:sz w:val="20"/>
          <w:szCs w:val="20"/>
        </w:rPr>
        <w:t xml:space="preserve"> </w:t>
      </w:r>
      <w:r>
        <w:rPr>
          <w:rFonts w:ascii="Verdana" w:hAnsi="Verdana" w:cs="Verdana"/>
          <w:sz w:val="20"/>
          <w:szCs w:val="20"/>
        </w:rPr>
        <w:t>reger-se-ão</w:t>
      </w:r>
      <w:r>
        <w:rPr>
          <w:rFonts w:ascii="Verdana" w:hAnsi="Verdana" w:cs="Verdana"/>
          <w:spacing w:val="-10"/>
          <w:sz w:val="20"/>
          <w:szCs w:val="20"/>
        </w:rPr>
        <w:t xml:space="preserve"> </w:t>
      </w:r>
      <w:r>
        <w:rPr>
          <w:rFonts w:ascii="Verdana" w:hAnsi="Verdana" w:cs="Verdana"/>
          <w:sz w:val="20"/>
          <w:szCs w:val="20"/>
        </w:rPr>
        <w:t>pela</w:t>
      </w:r>
      <w:r>
        <w:rPr>
          <w:rFonts w:ascii="Verdana" w:hAnsi="Verdana" w:cs="Verdana"/>
          <w:spacing w:val="-12"/>
          <w:sz w:val="20"/>
          <w:szCs w:val="20"/>
        </w:rPr>
        <w:t xml:space="preserve"> </w:t>
      </w:r>
      <w:r>
        <w:rPr>
          <w:rFonts w:ascii="Verdana" w:hAnsi="Verdana" w:cs="Verdana"/>
          <w:sz w:val="20"/>
          <w:szCs w:val="20"/>
        </w:rPr>
        <w:t>disciplina</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2"/>
          <w:sz w:val="20"/>
          <w:szCs w:val="20"/>
        </w:rPr>
        <w:t xml:space="preserve"> </w:t>
      </w:r>
      <w:r>
        <w:rPr>
          <w:rFonts w:ascii="Verdana" w:hAnsi="Verdana" w:cs="Verdana"/>
          <w:sz w:val="20"/>
          <w:szCs w:val="20"/>
        </w:rPr>
        <w:t>arts.</w:t>
      </w:r>
      <w:r>
        <w:rPr>
          <w:rFonts w:ascii="Verdana" w:hAnsi="Verdana" w:cs="Verdana"/>
          <w:spacing w:val="-12"/>
          <w:sz w:val="20"/>
          <w:szCs w:val="20"/>
        </w:rPr>
        <w:t xml:space="preserve"> </w:t>
      </w:r>
      <w:r>
        <w:rPr>
          <w:rFonts w:ascii="Verdana" w:hAnsi="Verdana" w:cs="Verdana"/>
          <w:sz w:val="20"/>
          <w:szCs w:val="20"/>
        </w:rPr>
        <w:t>124</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seguintes</w:t>
      </w:r>
      <w:r>
        <w:rPr>
          <w:rFonts w:ascii="Verdana" w:hAnsi="Verdana" w:cs="Verdana"/>
          <w:spacing w:val="-11"/>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 nº 14.133, de 2021.</w:t>
      </w:r>
    </w:p>
    <w:p w14:paraId="3F174C5F" w14:textId="77777777" w:rsidR="00D70A3F" w:rsidRDefault="00D70A3F">
      <w:pPr>
        <w:pStyle w:val="PargrafodaLista"/>
        <w:tabs>
          <w:tab w:val="left" w:pos="694"/>
        </w:tabs>
        <w:ind w:left="0"/>
        <w:jc w:val="left"/>
        <w:rPr>
          <w:rFonts w:ascii="Verdana" w:hAnsi="Verdana" w:cs="Verdana"/>
          <w:sz w:val="20"/>
          <w:szCs w:val="20"/>
        </w:rPr>
      </w:pPr>
    </w:p>
    <w:p w14:paraId="7BD9B246" w14:textId="77777777" w:rsidR="00D70A3F" w:rsidRDefault="00000000">
      <w:pPr>
        <w:pStyle w:val="Ttulo1"/>
        <w:tabs>
          <w:tab w:val="left" w:pos="0"/>
        </w:tabs>
        <w:ind w:left="0"/>
        <w:rPr>
          <w:rFonts w:ascii="Verdana" w:hAnsi="Verdana"/>
          <w:sz w:val="20"/>
          <w:szCs w:val="20"/>
        </w:rPr>
      </w:pPr>
      <w:r>
        <w:rPr>
          <w:rFonts w:ascii="Verdana" w:hAnsi="Verdana" w:cs="Verdana"/>
          <w:spacing w:val="-2"/>
          <w:sz w:val="20"/>
          <w:szCs w:val="20"/>
          <w:u w:val="single"/>
          <w:shd w:val="clear" w:color="auto" w:fill="F2F2F2"/>
        </w:rPr>
        <w:t>CLÁUSULA</w:t>
      </w:r>
      <w:r>
        <w:rPr>
          <w:rFonts w:ascii="Verdana" w:hAnsi="Verdana" w:cs="Verdana"/>
          <w:spacing w:val="-10"/>
          <w:sz w:val="20"/>
          <w:szCs w:val="20"/>
          <w:u w:val="single"/>
          <w:shd w:val="clear" w:color="auto" w:fill="F2F2F2"/>
        </w:rPr>
        <w:t xml:space="preserve"> </w:t>
      </w:r>
      <w:r>
        <w:rPr>
          <w:rFonts w:ascii="Verdana" w:hAnsi="Verdana" w:cs="Verdana"/>
          <w:spacing w:val="-2"/>
          <w:sz w:val="20"/>
          <w:szCs w:val="20"/>
          <w:u w:val="single"/>
          <w:shd w:val="clear" w:color="auto" w:fill="F2F2F2"/>
        </w:rPr>
        <w:t>DÉCIMA</w:t>
      </w:r>
      <w:r>
        <w:rPr>
          <w:rFonts w:ascii="Verdana" w:hAnsi="Verdana" w:cs="Verdana"/>
          <w:spacing w:val="-7"/>
          <w:sz w:val="20"/>
          <w:szCs w:val="20"/>
          <w:u w:val="single"/>
          <w:shd w:val="clear" w:color="auto" w:fill="F2F2F2"/>
        </w:rPr>
        <w:t xml:space="preserve"> </w:t>
      </w:r>
      <w:r>
        <w:rPr>
          <w:rFonts w:ascii="Verdana" w:hAnsi="Verdana" w:cs="Verdana"/>
          <w:spacing w:val="-2"/>
          <w:sz w:val="20"/>
          <w:szCs w:val="20"/>
          <w:u w:val="single"/>
          <w:shd w:val="clear" w:color="auto" w:fill="F2F2F2"/>
        </w:rPr>
        <w:t>SEXTA:</w:t>
      </w:r>
      <w:r>
        <w:rPr>
          <w:rFonts w:ascii="Verdana" w:hAnsi="Verdana" w:cs="Verdana"/>
          <w:spacing w:val="5"/>
          <w:sz w:val="20"/>
          <w:szCs w:val="20"/>
          <w:u w:val="single"/>
          <w:shd w:val="clear" w:color="auto" w:fill="F2F2F2"/>
        </w:rPr>
        <w:t xml:space="preserve"> </w:t>
      </w:r>
      <w:r>
        <w:rPr>
          <w:rFonts w:ascii="Verdana" w:hAnsi="Verdana" w:cs="Verdana"/>
          <w:spacing w:val="-2"/>
          <w:sz w:val="20"/>
          <w:szCs w:val="20"/>
          <w:u w:val="single"/>
          <w:shd w:val="clear" w:color="auto" w:fill="F2F2F2"/>
        </w:rPr>
        <w:t>DAS</w:t>
      </w:r>
      <w:r>
        <w:rPr>
          <w:rFonts w:ascii="Verdana" w:hAnsi="Verdana" w:cs="Verdana"/>
          <w:spacing w:val="-10"/>
          <w:sz w:val="20"/>
          <w:szCs w:val="20"/>
          <w:u w:val="single"/>
          <w:shd w:val="clear" w:color="auto" w:fill="F2F2F2"/>
        </w:rPr>
        <w:t xml:space="preserve"> </w:t>
      </w:r>
      <w:r>
        <w:rPr>
          <w:rFonts w:ascii="Verdana" w:hAnsi="Verdana" w:cs="Verdana"/>
          <w:spacing w:val="-2"/>
          <w:sz w:val="20"/>
          <w:szCs w:val="20"/>
          <w:u w:val="single"/>
          <w:shd w:val="clear" w:color="auto" w:fill="F2F2F2"/>
        </w:rPr>
        <w:t>ALTERAÇÕES</w:t>
      </w:r>
      <w:r>
        <w:rPr>
          <w:rFonts w:ascii="Verdana" w:hAnsi="Verdana" w:cs="Verdana"/>
          <w:sz w:val="20"/>
          <w:szCs w:val="20"/>
          <w:u w:val="single"/>
          <w:shd w:val="clear" w:color="auto" w:fill="F2F2F2"/>
        </w:rPr>
        <w:tab/>
      </w:r>
    </w:p>
    <w:p w14:paraId="6999187F" w14:textId="77777777" w:rsidR="00D70A3F" w:rsidRDefault="00000000">
      <w:pPr>
        <w:pStyle w:val="PargrafodaLista"/>
        <w:numPr>
          <w:ilvl w:val="1"/>
          <w:numId w:val="17"/>
        </w:numPr>
        <w:tabs>
          <w:tab w:val="left" w:pos="869"/>
        </w:tabs>
        <w:spacing w:before="57" w:after="57"/>
        <w:ind w:left="0" w:firstLine="0"/>
        <w:jc w:val="left"/>
        <w:rPr>
          <w:rFonts w:ascii="Verdana" w:hAnsi="Verdana"/>
          <w:sz w:val="20"/>
          <w:szCs w:val="20"/>
        </w:rPr>
      </w:pPr>
      <w:r>
        <w:rPr>
          <w:rFonts w:ascii="Verdana" w:hAnsi="Verdana" w:cs="Verdana"/>
          <w:sz w:val="20"/>
          <w:szCs w:val="20"/>
        </w:rPr>
        <w:t>Eventuais</w:t>
      </w:r>
      <w:r>
        <w:rPr>
          <w:rFonts w:ascii="Verdana" w:hAnsi="Verdana" w:cs="Verdana"/>
          <w:spacing w:val="-3"/>
          <w:sz w:val="20"/>
          <w:szCs w:val="20"/>
        </w:rPr>
        <w:t xml:space="preserve"> </w:t>
      </w:r>
      <w:r>
        <w:rPr>
          <w:rFonts w:ascii="Verdana" w:hAnsi="Verdana" w:cs="Verdana"/>
          <w:sz w:val="20"/>
          <w:szCs w:val="20"/>
        </w:rPr>
        <w:t>alterações</w:t>
      </w:r>
      <w:r>
        <w:rPr>
          <w:rFonts w:ascii="Verdana" w:hAnsi="Verdana" w:cs="Verdana"/>
          <w:spacing w:val="-3"/>
          <w:sz w:val="20"/>
          <w:szCs w:val="20"/>
        </w:rPr>
        <w:t xml:space="preserve"> </w:t>
      </w:r>
      <w:r>
        <w:rPr>
          <w:rFonts w:ascii="Verdana" w:hAnsi="Verdana" w:cs="Verdana"/>
          <w:sz w:val="20"/>
          <w:szCs w:val="20"/>
        </w:rPr>
        <w:t>contratuais</w:t>
      </w:r>
      <w:r>
        <w:rPr>
          <w:rFonts w:ascii="Verdana" w:hAnsi="Verdana" w:cs="Verdana"/>
          <w:spacing w:val="-3"/>
          <w:sz w:val="20"/>
          <w:szCs w:val="20"/>
        </w:rPr>
        <w:t xml:space="preserve"> </w:t>
      </w:r>
      <w:r>
        <w:rPr>
          <w:rFonts w:ascii="Verdana" w:hAnsi="Verdana" w:cs="Verdana"/>
          <w:sz w:val="20"/>
          <w:szCs w:val="20"/>
        </w:rPr>
        <w:t>reger-se-ão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3"/>
          <w:sz w:val="20"/>
          <w:szCs w:val="20"/>
        </w:rPr>
        <w:t xml:space="preserve"> </w:t>
      </w:r>
      <w:r>
        <w:rPr>
          <w:rFonts w:ascii="Verdana" w:hAnsi="Verdana" w:cs="Verdana"/>
          <w:sz w:val="20"/>
          <w:szCs w:val="20"/>
        </w:rPr>
        <w:t>disciplina</w:t>
      </w:r>
      <w:r>
        <w:rPr>
          <w:rFonts w:ascii="Verdana" w:hAnsi="Verdana" w:cs="Verdana"/>
          <w:spacing w:val="-3"/>
          <w:sz w:val="20"/>
          <w:szCs w:val="20"/>
        </w:rPr>
        <w:t xml:space="preserve"> </w:t>
      </w:r>
      <w:r>
        <w:rPr>
          <w:rFonts w:ascii="Verdana" w:hAnsi="Verdana" w:cs="Verdana"/>
          <w:sz w:val="20"/>
          <w:szCs w:val="20"/>
        </w:rPr>
        <w:t>dos</w:t>
      </w:r>
      <w:r>
        <w:rPr>
          <w:rFonts w:ascii="Verdana" w:hAnsi="Verdana" w:cs="Verdana"/>
          <w:spacing w:val="-3"/>
          <w:sz w:val="20"/>
          <w:szCs w:val="20"/>
        </w:rPr>
        <w:t xml:space="preserve"> </w:t>
      </w:r>
      <w:r>
        <w:rPr>
          <w:rFonts w:ascii="Verdana" w:hAnsi="Verdana" w:cs="Verdana"/>
          <w:sz w:val="20"/>
          <w:szCs w:val="20"/>
        </w:rPr>
        <w:t>arts.</w:t>
      </w:r>
      <w:r>
        <w:rPr>
          <w:rFonts w:ascii="Verdana" w:hAnsi="Verdana" w:cs="Verdana"/>
          <w:spacing w:val="-3"/>
          <w:sz w:val="20"/>
          <w:szCs w:val="20"/>
        </w:rPr>
        <w:t xml:space="preserve"> </w:t>
      </w:r>
      <w:r>
        <w:rPr>
          <w:rFonts w:ascii="Verdana" w:hAnsi="Verdana" w:cs="Verdana"/>
          <w:sz w:val="20"/>
          <w:szCs w:val="20"/>
        </w:rPr>
        <w:t>124</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seguintes</w:t>
      </w:r>
      <w:r>
        <w:rPr>
          <w:rFonts w:ascii="Verdana" w:hAnsi="Verdana" w:cs="Verdana"/>
          <w:spacing w:val="-3"/>
          <w:sz w:val="20"/>
          <w:szCs w:val="20"/>
        </w:rPr>
        <w:t xml:space="preserve"> </w:t>
      </w:r>
      <w:r>
        <w:rPr>
          <w:rFonts w:ascii="Verdana" w:hAnsi="Verdana" w:cs="Verdana"/>
          <w:sz w:val="20"/>
          <w:szCs w:val="20"/>
        </w:rPr>
        <w:t>da Lei nº 14.133, de 2021.</w:t>
      </w:r>
    </w:p>
    <w:p w14:paraId="314D9DB9" w14:textId="77777777" w:rsidR="00D70A3F" w:rsidRDefault="00000000">
      <w:pPr>
        <w:pStyle w:val="PargrafodaLista"/>
        <w:numPr>
          <w:ilvl w:val="1"/>
          <w:numId w:val="17"/>
        </w:numPr>
        <w:tabs>
          <w:tab w:val="left" w:pos="682"/>
        </w:tabs>
        <w:spacing w:before="57" w:after="57"/>
        <w:ind w:left="0" w:firstLine="0"/>
        <w:rPr>
          <w:rFonts w:ascii="Verdana" w:hAnsi="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CONTRATADA</w:t>
      </w:r>
      <w:r>
        <w:rPr>
          <w:rFonts w:ascii="Verdana" w:hAnsi="Verdana" w:cs="Verdana"/>
          <w:spacing w:val="-15"/>
          <w:sz w:val="20"/>
          <w:szCs w:val="20"/>
        </w:rPr>
        <w:t xml:space="preserve"> </w:t>
      </w:r>
      <w:r>
        <w:rPr>
          <w:rFonts w:ascii="Verdana" w:hAnsi="Verdana" w:cs="Verdana"/>
          <w:sz w:val="20"/>
          <w:szCs w:val="20"/>
        </w:rPr>
        <w:t>é</w:t>
      </w:r>
      <w:r>
        <w:rPr>
          <w:rFonts w:ascii="Verdana" w:hAnsi="Verdana" w:cs="Verdana"/>
          <w:spacing w:val="-15"/>
          <w:sz w:val="20"/>
          <w:szCs w:val="20"/>
        </w:rPr>
        <w:t xml:space="preserve"> </w:t>
      </w:r>
      <w:r>
        <w:rPr>
          <w:rFonts w:ascii="Verdana" w:hAnsi="Verdana" w:cs="Verdana"/>
          <w:sz w:val="20"/>
          <w:szCs w:val="20"/>
        </w:rPr>
        <w:t>obrigada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aceitar,</w:t>
      </w:r>
      <w:r>
        <w:rPr>
          <w:rFonts w:ascii="Verdana" w:hAnsi="Verdana" w:cs="Verdana"/>
          <w:spacing w:val="-15"/>
          <w:sz w:val="20"/>
          <w:szCs w:val="20"/>
        </w:rPr>
        <w:t xml:space="preserve"> </w:t>
      </w:r>
      <w:r>
        <w:rPr>
          <w:rFonts w:ascii="Verdana" w:hAnsi="Verdana" w:cs="Verdana"/>
          <w:sz w:val="20"/>
          <w:szCs w:val="20"/>
        </w:rPr>
        <w:t>nas</w:t>
      </w:r>
      <w:r>
        <w:rPr>
          <w:rFonts w:ascii="Verdana" w:hAnsi="Verdana" w:cs="Verdana"/>
          <w:spacing w:val="-15"/>
          <w:sz w:val="20"/>
          <w:szCs w:val="20"/>
        </w:rPr>
        <w:t xml:space="preserve"> </w:t>
      </w:r>
      <w:r>
        <w:rPr>
          <w:rFonts w:ascii="Verdana" w:hAnsi="Verdana" w:cs="Verdana"/>
          <w:sz w:val="20"/>
          <w:szCs w:val="20"/>
        </w:rPr>
        <w:t>mesmas</w:t>
      </w:r>
      <w:r>
        <w:rPr>
          <w:rFonts w:ascii="Verdana" w:hAnsi="Verdana" w:cs="Verdana"/>
          <w:spacing w:val="-15"/>
          <w:sz w:val="20"/>
          <w:szCs w:val="20"/>
        </w:rPr>
        <w:t xml:space="preserve"> </w:t>
      </w:r>
      <w:r>
        <w:rPr>
          <w:rFonts w:ascii="Verdana" w:hAnsi="Verdana" w:cs="Verdana"/>
          <w:sz w:val="20"/>
          <w:szCs w:val="20"/>
        </w:rPr>
        <w:t>condições</w:t>
      </w:r>
      <w:r>
        <w:rPr>
          <w:rFonts w:ascii="Verdana" w:hAnsi="Verdana" w:cs="Verdana"/>
          <w:spacing w:val="-15"/>
          <w:sz w:val="20"/>
          <w:szCs w:val="20"/>
        </w:rPr>
        <w:t xml:space="preserve"> </w:t>
      </w:r>
      <w:r>
        <w:rPr>
          <w:rFonts w:ascii="Verdana" w:hAnsi="Verdana" w:cs="Verdana"/>
          <w:sz w:val="20"/>
          <w:szCs w:val="20"/>
        </w:rPr>
        <w:t>contratuais,</w:t>
      </w:r>
      <w:r>
        <w:rPr>
          <w:rFonts w:ascii="Verdana" w:hAnsi="Verdana" w:cs="Verdana"/>
          <w:spacing w:val="-15"/>
          <w:sz w:val="20"/>
          <w:szCs w:val="20"/>
        </w:rPr>
        <w:t xml:space="preserve"> </w:t>
      </w: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acréscimos ou</w:t>
      </w:r>
      <w:r>
        <w:rPr>
          <w:rFonts w:ascii="Verdana" w:hAnsi="Verdana" w:cs="Verdana"/>
          <w:spacing w:val="-10"/>
          <w:sz w:val="20"/>
          <w:szCs w:val="20"/>
        </w:rPr>
        <w:t xml:space="preserve"> </w:t>
      </w:r>
      <w:r>
        <w:rPr>
          <w:rFonts w:ascii="Verdana" w:hAnsi="Verdana" w:cs="Verdana"/>
          <w:sz w:val="20"/>
          <w:szCs w:val="20"/>
        </w:rPr>
        <w:t>supressões</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se</w:t>
      </w:r>
      <w:r>
        <w:rPr>
          <w:rFonts w:ascii="Verdana" w:hAnsi="Verdana" w:cs="Verdana"/>
          <w:spacing w:val="-8"/>
          <w:sz w:val="20"/>
          <w:szCs w:val="20"/>
        </w:rPr>
        <w:t xml:space="preserve"> </w:t>
      </w:r>
      <w:r>
        <w:rPr>
          <w:rFonts w:ascii="Verdana" w:hAnsi="Verdana" w:cs="Verdana"/>
          <w:sz w:val="20"/>
          <w:szCs w:val="20"/>
        </w:rPr>
        <w:t>fizerem</w:t>
      </w:r>
      <w:r>
        <w:rPr>
          <w:rFonts w:ascii="Verdana" w:hAnsi="Verdana" w:cs="Verdana"/>
          <w:spacing w:val="-9"/>
          <w:sz w:val="20"/>
          <w:szCs w:val="20"/>
        </w:rPr>
        <w:t xml:space="preserve"> </w:t>
      </w:r>
      <w:r>
        <w:rPr>
          <w:rFonts w:ascii="Verdana" w:hAnsi="Verdana" w:cs="Verdana"/>
          <w:sz w:val="20"/>
          <w:szCs w:val="20"/>
        </w:rPr>
        <w:t>necessários,</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0"/>
          <w:sz w:val="20"/>
          <w:szCs w:val="20"/>
        </w:rPr>
        <w:t xml:space="preserve"> </w:t>
      </w:r>
      <w:r>
        <w:rPr>
          <w:rFonts w:ascii="Verdana" w:hAnsi="Verdana" w:cs="Verdana"/>
          <w:sz w:val="20"/>
          <w:szCs w:val="20"/>
        </w:rPr>
        <w:t>limite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25%</w:t>
      </w:r>
      <w:r>
        <w:rPr>
          <w:rFonts w:ascii="Verdana" w:hAnsi="Verdana" w:cs="Verdana"/>
          <w:spacing w:val="-10"/>
          <w:sz w:val="20"/>
          <w:szCs w:val="20"/>
        </w:rPr>
        <w:t xml:space="preserve"> </w:t>
      </w:r>
      <w:r>
        <w:rPr>
          <w:rFonts w:ascii="Verdana" w:hAnsi="Verdana" w:cs="Verdana"/>
          <w:sz w:val="20"/>
          <w:szCs w:val="20"/>
        </w:rPr>
        <w:t>(vinte</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cinco</w:t>
      </w:r>
      <w:r>
        <w:rPr>
          <w:rFonts w:ascii="Verdana" w:hAnsi="Verdana" w:cs="Verdana"/>
          <w:spacing w:val="-10"/>
          <w:sz w:val="20"/>
          <w:szCs w:val="20"/>
        </w:rPr>
        <w:t xml:space="preserve"> </w:t>
      </w:r>
      <w:r>
        <w:rPr>
          <w:rFonts w:ascii="Verdana" w:hAnsi="Verdana" w:cs="Verdana"/>
          <w:sz w:val="20"/>
          <w:szCs w:val="20"/>
        </w:rPr>
        <w:t>por</w:t>
      </w:r>
      <w:r>
        <w:rPr>
          <w:rFonts w:ascii="Verdana" w:hAnsi="Verdana" w:cs="Verdana"/>
          <w:spacing w:val="-10"/>
          <w:sz w:val="20"/>
          <w:szCs w:val="20"/>
        </w:rPr>
        <w:t xml:space="preserve"> </w:t>
      </w:r>
      <w:r>
        <w:rPr>
          <w:rFonts w:ascii="Verdana" w:hAnsi="Verdana" w:cs="Verdana"/>
          <w:sz w:val="20"/>
          <w:szCs w:val="20"/>
        </w:rPr>
        <w:t>cento)</w:t>
      </w:r>
      <w:r>
        <w:rPr>
          <w:rFonts w:ascii="Verdana" w:hAnsi="Verdana" w:cs="Verdana"/>
          <w:spacing w:val="-10"/>
          <w:sz w:val="20"/>
          <w:szCs w:val="20"/>
        </w:rPr>
        <w:t xml:space="preserve"> </w:t>
      </w:r>
      <w:r>
        <w:rPr>
          <w:rFonts w:ascii="Verdana" w:hAnsi="Verdana" w:cs="Verdana"/>
          <w:sz w:val="20"/>
          <w:szCs w:val="20"/>
        </w:rPr>
        <w:t>do</w:t>
      </w:r>
      <w:r>
        <w:rPr>
          <w:rFonts w:ascii="Verdana" w:hAnsi="Verdana" w:cs="Verdana"/>
          <w:spacing w:val="-10"/>
          <w:sz w:val="20"/>
          <w:szCs w:val="20"/>
        </w:rPr>
        <w:t xml:space="preserve"> </w:t>
      </w:r>
      <w:r>
        <w:rPr>
          <w:rFonts w:ascii="Verdana" w:hAnsi="Verdana" w:cs="Verdana"/>
          <w:sz w:val="20"/>
          <w:szCs w:val="20"/>
        </w:rPr>
        <w:t>valor inicial atualizado do contrato.</w:t>
      </w:r>
    </w:p>
    <w:p w14:paraId="09A89708" w14:textId="77777777" w:rsidR="00D70A3F" w:rsidRDefault="00000000">
      <w:pPr>
        <w:pStyle w:val="PargrafodaLista"/>
        <w:numPr>
          <w:ilvl w:val="1"/>
          <w:numId w:val="17"/>
        </w:numPr>
        <w:tabs>
          <w:tab w:val="left" w:pos="869"/>
        </w:tabs>
        <w:spacing w:before="57" w:after="57"/>
        <w:ind w:left="0" w:firstLine="0"/>
        <w:rPr>
          <w:rFonts w:ascii="Verdana" w:hAnsi="Verdana"/>
          <w:sz w:val="20"/>
          <w:szCs w:val="20"/>
        </w:rPr>
      </w:pPr>
      <w:r>
        <w:rPr>
          <w:rFonts w:ascii="Verdana" w:hAnsi="Verdana" w:cs="Verdana"/>
          <w:sz w:val="20"/>
          <w:szCs w:val="20"/>
        </w:rPr>
        <w:t>As</w:t>
      </w:r>
      <w:r>
        <w:rPr>
          <w:rFonts w:ascii="Verdana" w:hAnsi="Verdana" w:cs="Verdana"/>
          <w:spacing w:val="-14"/>
          <w:sz w:val="20"/>
          <w:szCs w:val="20"/>
        </w:rPr>
        <w:t xml:space="preserve"> </w:t>
      </w:r>
      <w:r>
        <w:rPr>
          <w:rFonts w:ascii="Verdana" w:hAnsi="Verdana" w:cs="Verdana"/>
          <w:sz w:val="20"/>
          <w:szCs w:val="20"/>
        </w:rPr>
        <w:t>alterações</w:t>
      </w:r>
      <w:r>
        <w:rPr>
          <w:rFonts w:ascii="Verdana" w:hAnsi="Verdana" w:cs="Verdana"/>
          <w:spacing w:val="-14"/>
          <w:sz w:val="20"/>
          <w:szCs w:val="20"/>
        </w:rPr>
        <w:t xml:space="preserve"> </w:t>
      </w:r>
      <w:r>
        <w:rPr>
          <w:rFonts w:ascii="Verdana" w:hAnsi="Verdana" w:cs="Verdana"/>
          <w:sz w:val="20"/>
          <w:szCs w:val="20"/>
        </w:rPr>
        <w:t>contratuais</w:t>
      </w:r>
      <w:r>
        <w:rPr>
          <w:rFonts w:ascii="Verdana" w:hAnsi="Verdana" w:cs="Verdana"/>
          <w:spacing w:val="-14"/>
          <w:sz w:val="20"/>
          <w:szCs w:val="20"/>
        </w:rPr>
        <w:t xml:space="preserve"> </w:t>
      </w:r>
      <w:r>
        <w:rPr>
          <w:rFonts w:ascii="Verdana" w:hAnsi="Verdana" w:cs="Verdana"/>
          <w:sz w:val="20"/>
          <w:szCs w:val="20"/>
        </w:rPr>
        <w:t>deverão</w:t>
      </w:r>
      <w:r>
        <w:rPr>
          <w:rFonts w:ascii="Verdana" w:hAnsi="Verdana" w:cs="Verdana"/>
          <w:spacing w:val="-14"/>
          <w:sz w:val="20"/>
          <w:szCs w:val="20"/>
        </w:rPr>
        <w:t xml:space="preserve"> </w:t>
      </w:r>
      <w:r>
        <w:rPr>
          <w:rFonts w:ascii="Verdana" w:hAnsi="Verdana" w:cs="Verdana"/>
          <w:sz w:val="20"/>
          <w:szCs w:val="20"/>
        </w:rPr>
        <w:t>ser</w:t>
      </w:r>
      <w:r>
        <w:rPr>
          <w:rFonts w:ascii="Verdana" w:hAnsi="Verdana" w:cs="Verdana"/>
          <w:spacing w:val="-15"/>
          <w:sz w:val="20"/>
          <w:szCs w:val="20"/>
        </w:rPr>
        <w:t xml:space="preserve"> </w:t>
      </w:r>
      <w:r>
        <w:rPr>
          <w:rFonts w:ascii="Verdana" w:hAnsi="Verdana" w:cs="Verdana"/>
          <w:sz w:val="20"/>
          <w:szCs w:val="20"/>
        </w:rPr>
        <w:t>promovidas</w:t>
      </w:r>
      <w:r>
        <w:rPr>
          <w:rFonts w:ascii="Verdana" w:hAnsi="Verdana" w:cs="Verdana"/>
          <w:spacing w:val="-14"/>
          <w:sz w:val="20"/>
          <w:szCs w:val="20"/>
        </w:rPr>
        <w:t xml:space="preserve"> </w:t>
      </w:r>
      <w:r>
        <w:rPr>
          <w:rFonts w:ascii="Verdana" w:hAnsi="Verdana" w:cs="Verdana"/>
          <w:sz w:val="20"/>
          <w:szCs w:val="20"/>
        </w:rPr>
        <w:t>mediante</w:t>
      </w:r>
      <w:r>
        <w:rPr>
          <w:rFonts w:ascii="Verdana" w:hAnsi="Verdana" w:cs="Verdana"/>
          <w:spacing w:val="-15"/>
          <w:sz w:val="20"/>
          <w:szCs w:val="20"/>
        </w:rPr>
        <w:t xml:space="preserve"> </w:t>
      </w:r>
      <w:r>
        <w:rPr>
          <w:rFonts w:ascii="Verdana" w:hAnsi="Verdana" w:cs="Verdana"/>
          <w:sz w:val="20"/>
          <w:szCs w:val="20"/>
        </w:rPr>
        <w:t>celebração</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termo</w:t>
      </w:r>
      <w:r>
        <w:rPr>
          <w:rFonts w:ascii="Verdana" w:hAnsi="Verdana" w:cs="Verdana"/>
          <w:spacing w:val="-14"/>
          <w:sz w:val="20"/>
          <w:szCs w:val="20"/>
        </w:rPr>
        <w:t xml:space="preserve"> </w:t>
      </w:r>
      <w:r>
        <w:rPr>
          <w:rFonts w:ascii="Verdana" w:hAnsi="Verdana" w:cs="Verdana"/>
          <w:sz w:val="20"/>
          <w:szCs w:val="20"/>
        </w:rPr>
        <w:t>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3B6B2B3" w14:textId="77777777" w:rsidR="00D70A3F" w:rsidRDefault="00000000">
      <w:pPr>
        <w:pStyle w:val="PargrafodaLista"/>
        <w:numPr>
          <w:ilvl w:val="1"/>
          <w:numId w:val="17"/>
        </w:numPr>
        <w:tabs>
          <w:tab w:val="left" w:pos="736"/>
        </w:tabs>
        <w:spacing w:before="57" w:after="57"/>
        <w:ind w:left="0" w:firstLine="0"/>
        <w:rPr>
          <w:rFonts w:ascii="Verdana" w:hAnsi="Verdana"/>
          <w:sz w:val="20"/>
          <w:szCs w:val="20"/>
        </w:rPr>
      </w:pPr>
      <w:r>
        <w:rPr>
          <w:rFonts w:ascii="Verdana" w:hAnsi="Verdana" w:cs="Verdana"/>
          <w:sz w:val="20"/>
          <w:szCs w:val="20"/>
        </w:rPr>
        <w:t>As supressões resultantes de acordo celebrado entre as partes contratantes poderão exceder o limite de 25% (vinte e cinco por cento) do valor inicial atualizado do contrato.</w:t>
      </w:r>
    </w:p>
    <w:p w14:paraId="32F2379F" w14:textId="77777777" w:rsidR="00D70A3F" w:rsidRDefault="00000000">
      <w:pPr>
        <w:pStyle w:val="PargrafodaLista"/>
        <w:numPr>
          <w:ilvl w:val="1"/>
          <w:numId w:val="17"/>
        </w:numPr>
        <w:tabs>
          <w:tab w:val="left" w:pos="869"/>
        </w:tabs>
        <w:spacing w:before="57" w:after="57"/>
        <w:ind w:left="0" w:firstLine="0"/>
        <w:rPr>
          <w:rFonts w:ascii="Verdana" w:hAnsi="Verdana"/>
          <w:sz w:val="20"/>
          <w:szCs w:val="20"/>
        </w:rPr>
      </w:pPr>
      <w:r>
        <w:rPr>
          <w:rFonts w:ascii="Verdana" w:hAnsi="Verdana" w:cs="Verdana"/>
          <w:sz w:val="20"/>
          <w:szCs w:val="20"/>
        </w:rPr>
        <w:t>Registros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caracterizam</w:t>
      </w:r>
      <w:r>
        <w:rPr>
          <w:rFonts w:ascii="Verdana" w:hAnsi="Verdana" w:cs="Verdana"/>
          <w:spacing w:val="-1"/>
          <w:sz w:val="20"/>
          <w:szCs w:val="20"/>
        </w:rPr>
        <w:t xml:space="preserve"> </w:t>
      </w:r>
      <w:r>
        <w:rPr>
          <w:rFonts w:ascii="Verdana" w:hAnsi="Verdana" w:cs="Verdana"/>
          <w:sz w:val="20"/>
          <w:szCs w:val="20"/>
        </w:rPr>
        <w:t>alteração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w:t>
      </w:r>
      <w:r>
        <w:rPr>
          <w:rFonts w:ascii="Verdana" w:hAnsi="Verdana" w:cs="Verdana"/>
          <w:spacing w:val="-1"/>
          <w:sz w:val="20"/>
          <w:szCs w:val="20"/>
        </w:rPr>
        <w:t xml:space="preserve"> </w:t>
      </w:r>
      <w:r>
        <w:rPr>
          <w:rFonts w:ascii="Verdana" w:hAnsi="Verdana" w:cs="Verdana"/>
          <w:sz w:val="20"/>
          <w:szCs w:val="20"/>
        </w:rPr>
        <w:t>podem</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realizados por</w:t>
      </w:r>
      <w:r>
        <w:rPr>
          <w:rFonts w:ascii="Verdana" w:hAnsi="Verdana" w:cs="Verdana"/>
          <w:spacing w:val="-2"/>
          <w:sz w:val="20"/>
          <w:szCs w:val="20"/>
        </w:rPr>
        <w:t xml:space="preserve"> </w:t>
      </w:r>
      <w:r>
        <w:rPr>
          <w:rFonts w:ascii="Verdana" w:hAnsi="Verdana" w:cs="Verdana"/>
          <w:sz w:val="20"/>
          <w:szCs w:val="20"/>
        </w:rPr>
        <w:t xml:space="preserve">simples apostila, dispensada a celebração de termo aditivo, na forma do art. 136 da Lei nº 14.133, de </w:t>
      </w:r>
      <w:r>
        <w:rPr>
          <w:rFonts w:ascii="Verdana" w:hAnsi="Verdana" w:cs="Verdana"/>
          <w:spacing w:val="-2"/>
          <w:sz w:val="20"/>
          <w:szCs w:val="20"/>
        </w:rPr>
        <w:t>2021.</w:t>
      </w:r>
    </w:p>
    <w:p w14:paraId="114CAA41" w14:textId="77777777" w:rsidR="00D70A3F" w:rsidRDefault="00D70A3F">
      <w:pPr>
        <w:pStyle w:val="PargrafodaLista"/>
        <w:tabs>
          <w:tab w:val="left" w:pos="869"/>
        </w:tabs>
        <w:spacing w:before="57" w:after="57"/>
        <w:ind w:left="0"/>
        <w:rPr>
          <w:rFonts w:ascii="Verdana" w:hAnsi="Verdana" w:cs="Verdana"/>
          <w:spacing w:val="-2"/>
          <w:sz w:val="20"/>
          <w:szCs w:val="20"/>
        </w:rPr>
      </w:pPr>
    </w:p>
    <w:p w14:paraId="452C2AC6" w14:textId="77777777" w:rsidR="00D70A3F" w:rsidRDefault="00000000">
      <w:pPr>
        <w:pStyle w:val="Ttulo1"/>
        <w:tabs>
          <w:tab w:val="left" w:pos="0"/>
        </w:tabs>
        <w:spacing w:before="57" w:after="57"/>
        <w:ind w:left="0"/>
        <w:rPr>
          <w:rFonts w:ascii="Verdana" w:hAnsi="Verdana"/>
          <w:sz w:val="20"/>
          <w:szCs w:val="20"/>
        </w:rPr>
      </w:pPr>
      <w:r>
        <w:rPr>
          <w:rFonts w:ascii="Verdana" w:hAnsi="Verdana" w:cs="Verdana"/>
          <w:sz w:val="20"/>
          <w:szCs w:val="20"/>
          <w:u w:val="single"/>
          <w:shd w:val="clear" w:color="auto" w:fill="F2F2F2"/>
        </w:rPr>
        <w:t>CLÁUSULA</w:t>
      </w:r>
      <w:r>
        <w:rPr>
          <w:rFonts w:ascii="Verdana" w:hAnsi="Verdana" w:cs="Verdana"/>
          <w:spacing w:val="-17"/>
          <w:sz w:val="20"/>
          <w:szCs w:val="20"/>
          <w:u w:val="single"/>
          <w:shd w:val="clear" w:color="auto" w:fill="F2F2F2"/>
        </w:rPr>
        <w:t xml:space="preserve"> </w:t>
      </w:r>
      <w:r>
        <w:rPr>
          <w:rFonts w:ascii="Verdana" w:hAnsi="Verdana" w:cs="Verdana"/>
          <w:sz w:val="20"/>
          <w:szCs w:val="20"/>
          <w:u w:val="single"/>
          <w:shd w:val="clear" w:color="auto" w:fill="F2F2F2"/>
        </w:rPr>
        <w:t>DÉCIMA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SÉTIMA:</w:t>
      </w:r>
      <w:r>
        <w:rPr>
          <w:rFonts w:ascii="Verdana" w:hAnsi="Verdana" w:cs="Verdana"/>
          <w:spacing w:val="-3"/>
          <w:sz w:val="20"/>
          <w:szCs w:val="20"/>
          <w:u w:val="single"/>
          <w:shd w:val="clear" w:color="auto" w:fill="F2F2F2"/>
        </w:rPr>
        <w:t xml:space="preserve"> </w:t>
      </w:r>
      <w:r>
        <w:rPr>
          <w:rFonts w:ascii="Verdana" w:hAnsi="Verdana" w:cs="Verdana"/>
          <w:sz w:val="20"/>
          <w:szCs w:val="20"/>
          <w:u w:val="single"/>
          <w:shd w:val="clear" w:color="auto" w:fill="F2F2F2"/>
        </w:rPr>
        <w:t>DA</w:t>
      </w:r>
      <w:r>
        <w:rPr>
          <w:rFonts w:ascii="Verdana" w:hAnsi="Verdana" w:cs="Verdana"/>
          <w:spacing w:val="-15"/>
          <w:sz w:val="20"/>
          <w:szCs w:val="20"/>
          <w:u w:val="single"/>
          <w:shd w:val="clear" w:color="auto" w:fill="F2F2F2"/>
        </w:rPr>
        <w:t xml:space="preserve"> </w:t>
      </w:r>
      <w:r>
        <w:rPr>
          <w:rFonts w:ascii="Verdana" w:hAnsi="Verdana" w:cs="Verdana"/>
          <w:spacing w:val="-2"/>
          <w:sz w:val="20"/>
          <w:szCs w:val="20"/>
          <w:u w:val="single"/>
          <w:shd w:val="clear" w:color="auto" w:fill="F2F2F2"/>
        </w:rPr>
        <w:t>PUBLICAÇÃO</w:t>
      </w:r>
      <w:r>
        <w:rPr>
          <w:rFonts w:ascii="Verdana" w:hAnsi="Verdana" w:cs="Verdana"/>
          <w:sz w:val="20"/>
          <w:szCs w:val="20"/>
          <w:u w:val="single"/>
          <w:shd w:val="clear" w:color="auto" w:fill="F2F2F2"/>
        </w:rPr>
        <w:tab/>
      </w:r>
    </w:p>
    <w:p w14:paraId="4A71B962" w14:textId="77777777" w:rsidR="00D70A3F" w:rsidRDefault="00000000">
      <w:pPr>
        <w:pStyle w:val="PargrafodaLista"/>
        <w:numPr>
          <w:ilvl w:val="1"/>
          <w:numId w:val="18"/>
        </w:numPr>
        <w:tabs>
          <w:tab w:val="left" w:pos="780"/>
        </w:tabs>
        <w:spacing w:before="57" w:after="57"/>
        <w:ind w:left="0" w:firstLine="0"/>
        <w:rPr>
          <w:rFonts w:ascii="Verdana" w:hAnsi="Verdana"/>
          <w:sz w:val="20"/>
          <w:szCs w:val="20"/>
        </w:rPr>
      </w:pPr>
      <w:r>
        <w:rPr>
          <w:rFonts w:ascii="Verdana" w:hAnsi="Verdana" w:cs="Verdana"/>
          <w:sz w:val="20"/>
          <w:szCs w:val="20"/>
        </w:rPr>
        <w:t>Incumbirá ao contratante divulgar o presente instrumento no Portal Nacional de Contratações</w:t>
      </w:r>
      <w:r>
        <w:rPr>
          <w:rFonts w:ascii="Verdana" w:hAnsi="Verdana" w:cs="Verdana"/>
          <w:spacing w:val="-5"/>
          <w:sz w:val="20"/>
          <w:szCs w:val="20"/>
        </w:rPr>
        <w:t xml:space="preserve"> </w:t>
      </w:r>
      <w:r>
        <w:rPr>
          <w:rFonts w:ascii="Verdana" w:hAnsi="Verdana" w:cs="Verdana"/>
          <w:sz w:val="20"/>
          <w:szCs w:val="20"/>
        </w:rPr>
        <w:t>Públicas</w:t>
      </w:r>
      <w:r>
        <w:rPr>
          <w:rFonts w:ascii="Verdana" w:hAnsi="Verdana" w:cs="Verdana"/>
          <w:spacing w:val="-5"/>
          <w:sz w:val="20"/>
          <w:szCs w:val="20"/>
        </w:rPr>
        <w:t xml:space="preserve"> </w:t>
      </w:r>
      <w:r>
        <w:rPr>
          <w:rFonts w:ascii="Verdana" w:hAnsi="Verdana" w:cs="Verdana"/>
          <w:sz w:val="20"/>
          <w:szCs w:val="20"/>
        </w:rPr>
        <w:t>(PNCP),</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forma</w:t>
      </w:r>
      <w:r>
        <w:rPr>
          <w:rFonts w:ascii="Verdana" w:hAnsi="Verdana" w:cs="Verdana"/>
          <w:spacing w:val="-5"/>
          <w:sz w:val="20"/>
          <w:szCs w:val="20"/>
        </w:rPr>
        <w:t xml:space="preserve"> </w:t>
      </w:r>
      <w:r>
        <w:rPr>
          <w:rFonts w:ascii="Verdana" w:hAnsi="Verdana" w:cs="Verdana"/>
          <w:sz w:val="20"/>
          <w:szCs w:val="20"/>
        </w:rPr>
        <w:t>prevista</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5"/>
          <w:sz w:val="20"/>
          <w:szCs w:val="20"/>
        </w:rPr>
        <w:t xml:space="preserve"> </w:t>
      </w:r>
      <w:r>
        <w:rPr>
          <w:rFonts w:ascii="Verdana" w:hAnsi="Verdana" w:cs="Verdana"/>
          <w:sz w:val="20"/>
          <w:szCs w:val="20"/>
        </w:rPr>
        <w:t>art.</w:t>
      </w:r>
      <w:r>
        <w:rPr>
          <w:rFonts w:ascii="Verdana" w:hAnsi="Verdana" w:cs="Verdana"/>
          <w:spacing w:val="-5"/>
          <w:sz w:val="20"/>
          <w:szCs w:val="20"/>
        </w:rPr>
        <w:t xml:space="preserve"> </w:t>
      </w:r>
      <w:r>
        <w:rPr>
          <w:rFonts w:ascii="Verdana" w:hAnsi="Verdana" w:cs="Verdana"/>
          <w:sz w:val="20"/>
          <w:szCs w:val="20"/>
        </w:rPr>
        <w:t>94</w:t>
      </w:r>
      <w:r>
        <w:rPr>
          <w:rFonts w:ascii="Verdana" w:hAnsi="Verdana" w:cs="Verdana"/>
          <w:spacing w:val="-5"/>
          <w:sz w:val="20"/>
          <w:szCs w:val="20"/>
        </w:rPr>
        <w:t xml:space="preserve"> </w:t>
      </w:r>
      <w:r>
        <w:rPr>
          <w:rFonts w:ascii="Verdana" w:hAnsi="Verdana" w:cs="Verdana"/>
          <w:sz w:val="20"/>
          <w:szCs w:val="20"/>
        </w:rPr>
        <w:t>da</w:t>
      </w:r>
      <w:r>
        <w:rPr>
          <w:rFonts w:ascii="Verdana" w:hAnsi="Verdana" w:cs="Verdana"/>
          <w:spacing w:val="-6"/>
          <w:sz w:val="20"/>
          <w:szCs w:val="20"/>
        </w:rPr>
        <w:t xml:space="preserve"> </w:t>
      </w:r>
      <w:r>
        <w:rPr>
          <w:rFonts w:ascii="Verdana" w:hAnsi="Verdana" w:cs="Verdana"/>
          <w:sz w:val="20"/>
          <w:szCs w:val="20"/>
        </w:rPr>
        <w:t>Lei</w:t>
      </w:r>
      <w:r>
        <w:rPr>
          <w:rFonts w:ascii="Verdana" w:hAnsi="Verdana" w:cs="Verdana"/>
          <w:spacing w:val="-4"/>
          <w:sz w:val="20"/>
          <w:szCs w:val="20"/>
        </w:rPr>
        <w:t xml:space="preserve"> </w:t>
      </w:r>
      <w:r>
        <w:rPr>
          <w:rFonts w:ascii="Verdana" w:hAnsi="Verdana" w:cs="Verdana"/>
          <w:sz w:val="20"/>
          <w:szCs w:val="20"/>
        </w:rPr>
        <w:t>14.133,</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2021,</w:t>
      </w:r>
      <w:r>
        <w:rPr>
          <w:rFonts w:ascii="Verdana" w:hAnsi="Verdana" w:cs="Verdana"/>
          <w:spacing w:val="-5"/>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 no</w:t>
      </w:r>
      <w:r>
        <w:rPr>
          <w:rFonts w:ascii="Verdana" w:hAnsi="Verdana" w:cs="Verdana"/>
          <w:spacing w:val="-1"/>
          <w:sz w:val="20"/>
          <w:szCs w:val="20"/>
        </w:rPr>
        <w:t xml:space="preserve"> </w:t>
      </w:r>
      <w:r>
        <w:rPr>
          <w:rFonts w:ascii="Verdana" w:hAnsi="Verdana" w:cs="Verdana"/>
          <w:sz w:val="20"/>
          <w:szCs w:val="20"/>
        </w:rPr>
        <w:t>respectivo</w:t>
      </w:r>
      <w:r>
        <w:rPr>
          <w:rFonts w:ascii="Verdana" w:hAnsi="Verdana" w:cs="Verdana"/>
          <w:spacing w:val="-1"/>
          <w:sz w:val="20"/>
          <w:szCs w:val="20"/>
        </w:rPr>
        <w:t xml:space="preserve"> </w:t>
      </w:r>
      <w:r>
        <w:rPr>
          <w:rFonts w:ascii="Verdana" w:hAnsi="Verdana" w:cs="Verdana"/>
          <w:sz w:val="20"/>
          <w:szCs w:val="20"/>
        </w:rPr>
        <w:t>sítio</w:t>
      </w:r>
      <w:r>
        <w:rPr>
          <w:rFonts w:ascii="Verdana" w:hAnsi="Verdana" w:cs="Verdana"/>
          <w:spacing w:val="-1"/>
          <w:sz w:val="20"/>
          <w:szCs w:val="20"/>
        </w:rPr>
        <w:t xml:space="preserve"> </w:t>
      </w:r>
      <w:r>
        <w:rPr>
          <w:rFonts w:ascii="Verdana" w:hAnsi="Verdana" w:cs="Verdana"/>
          <w:sz w:val="20"/>
          <w:szCs w:val="20"/>
        </w:rPr>
        <w:t>oficial</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Internet,</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atenção ao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91,</w:t>
      </w:r>
      <w:r>
        <w:rPr>
          <w:rFonts w:ascii="Verdana" w:hAnsi="Verdana" w:cs="Verdana"/>
          <w:spacing w:val="-1"/>
          <w:sz w:val="20"/>
          <w:szCs w:val="20"/>
        </w:rPr>
        <w:t xml:space="preserve"> </w:t>
      </w:r>
      <w:r>
        <w:rPr>
          <w:rFonts w:ascii="Verdana" w:hAnsi="Verdana" w:cs="Verdana"/>
          <w:sz w:val="20"/>
          <w:szCs w:val="20"/>
        </w:rPr>
        <w:t>caput,</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 n.º 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 xml:space="preserve">2021, e ao art. 8º, §2º, da Lei n. 12.527, de 2011, c/c art. 7º, §3º, inciso V, do Decreto n. 7.724, de </w:t>
      </w:r>
      <w:r>
        <w:rPr>
          <w:rFonts w:ascii="Verdana" w:hAnsi="Verdana" w:cs="Verdana"/>
          <w:spacing w:val="-2"/>
          <w:sz w:val="20"/>
          <w:szCs w:val="20"/>
        </w:rPr>
        <w:t>2012.</w:t>
      </w:r>
    </w:p>
    <w:p w14:paraId="07E1BB13" w14:textId="77777777" w:rsidR="00D70A3F" w:rsidRDefault="00D70A3F">
      <w:pPr>
        <w:pStyle w:val="Corpodetexto"/>
        <w:spacing w:before="57" w:after="57" w:line="240" w:lineRule="auto"/>
        <w:rPr>
          <w:rFonts w:ascii="Verdana" w:hAnsi="Verdana" w:cs="Verdana"/>
          <w:sz w:val="20"/>
          <w:szCs w:val="20"/>
        </w:rPr>
      </w:pPr>
    </w:p>
    <w:p w14:paraId="79D26C8A" w14:textId="77777777" w:rsidR="00D70A3F" w:rsidRDefault="00000000">
      <w:pPr>
        <w:pStyle w:val="Ttulo1"/>
        <w:tabs>
          <w:tab w:val="left" w:pos="0"/>
          <w:tab w:val="left" w:pos="8909"/>
        </w:tabs>
        <w:spacing w:before="57" w:after="57"/>
        <w:ind w:left="0"/>
        <w:rPr>
          <w:rFonts w:ascii="Verdana" w:hAnsi="Verdana"/>
          <w:sz w:val="20"/>
          <w:szCs w:val="20"/>
        </w:rPr>
      </w:pPr>
      <w:r>
        <w:rPr>
          <w:rFonts w:ascii="Verdana" w:hAnsi="Verdana" w:cs="Verdana"/>
          <w:spacing w:val="-4"/>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pacing w:val="-4"/>
          <w:sz w:val="20"/>
          <w:szCs w:val="20"/>
          <w:u w:val="single"/>
          <w:shd w:val="clear" w:color="auto" w:fill="F2F2F2"/>
        </w:rPr>
        <w:t>DÉCIMA</w:t>
      </w:r>
      <w:r>
        <w:rPr>
          <w:rFonts w:ascii="Verdana" w:hAnsi="Verdana" w:cs="Verdana"/>
          <w:spacing w:val="-12"/>
          <w:sz w:val="20"/>
          <w:szCs w:val="20"/>
          <w:u w:val="single"/>
          <w:shd w:val="clear" w:color="auto" w:fill="F2F2F2"/>
        </w:rPr>
        <w:t xml:space="preserve"> </w:t>
      </w:r>
      <w:r>
        <w:rPr>
          <w:rFonts w:ascii="Verdana" w:hAnsi="Verdana" w:cs="Verdana"/>
          <w:spacing w:val="-4"/>
          <w:sz w:val="20"/>
          <w:szCs w:val="20"/>
          <w:u w:val="single"/>
          <w:shd w:val="clear" w:color="auto" w:fill="F2F2F2"/>
        </w:rPr>
        <w:t>OITAVA:</w:t>
      </w:r>
      <w:r>
        <w:rPr>
          <w:rFonts w:ascii="Verdana" w:hAnsi="Verdana" w:cs="Verdana"/>
          <w:spacing w:val="-1"/>
          <w:sz w:val="20"/>
          <w:szCs w:val="20"/>
          <w:u w:val="single"/>
          <w:shd w:val="clear" w:color="auto" w:fill="F2F2F2"/>
        </w:rPr>
        <w:t xml:space="preserve"> </w:t>
      </w:r>
      <w:r>
        <w:rPr>
          <w:rFonts w:ascii="Verdana" w:hAnsi="Verdana" w:cs="Verdana"/>
          <w:spacing w:val="-4"/>
          <w:sz w:val="20"/>
          <w:szCs w:val="20"/>
          <w:u w:val="single"/>
          <w:shd w:val="clear" w:color="auto" w:fill="F2F2F2"/>
        </w:rPr>
        <w:t>DO</w:t>
      </w:r>
      <w:r>
        <w:rPr>
          <w:rFonts w:ascii="Verdana" w:hAnsi="Verdana" w:cs="Verdana"/>
          <w:spacing w:val="1"/>
          <w:sz w:val="20"/>
          <w:szCs w:val="20"/>
          <w:u w:val="single"/>
          <w:shd w:val="clear" w:color="auto" w:fill="F2F2F2"/>
        </w:rPr>
        <w:t xml:space="preserve"> </w:t>
      </w:r>
      <w:r>
        <w:rPr>
          <w:rFonts w:ascii="Verdana" w:hAnsi="Verdana" w:cs="Verdana"/>
          <w:spacing w:val="-4"/>
          <w:sz w:val="20"/>
          <w:szCs w:val="20"/>
          <w:u w:val="single"/>
          <w:shd w:val="clear" w:color="auto" w:fill="F2F2F2"/>
        </w:rPr>
        <w:t>FORO</w:t>
      </w:r>
      <w:r>
        <w:rPr>
          <w:rFonts w:ascii="Verdana" w:hAnsi="Verdana" w:cs="Verdana"/>
          <w:sz w:val="20"/>
          <w:szCs w:val="20"/>
          <w:u w:val="single"/>
          <w:shd w:val="clear" w:color="auto" w:fill="F2F2F2"/>
        </w:rPr>
        <w:tab/>
      </w:r>
    </w:p>
    <w:p w14:paraId="189AE385" w14:textId="77777777" w:rsidR="00D70A3F" w:rsidRDefault="00000000">
      <w:pPr>
        <w:pStyle w:val="PargrafodaLista"/>
        <w:tabs>
          <w:tab w:val="left" w:pos="708"/>
        </w:tabs>
        <w:spacing w:before="57" w:after="57"/>
        <w:ind w:left="0"/>
        <w:rPr>
          <w:rFonts w:ascii="Verdana" w:hAnsi="Verdana"/>
          <w:sz w:val="20"/>
          <w:szCs w:val="20"/>
        </w:rPr>
      </w:pPr>
      <w:r>
        <w:rPr>
          <w:rFonts w:ascii="Verdana" w:hAnsi="Verdana" w:cs="Verdana"/>
          <w:sz w:val="20"/>
          <w:szCs w:val="20"/>
        </w:rPr>
        <w:t>18.1 É eleito o Foro da</w:t>
      </w:r>
      <w:r>
        <w:rPr>
          <w:rFonts w:ascii="Verdana" w:hAnsi="Verdana" w:cs="Verdana"/>
          <w:spacing w:val="-1"/>
          <w:sz w:val="20"/>
          <w:szCs w:val="20"/>
        </w:rPr>
        <w:t xml:space="preserve"> </w:t>
      </w:r>
      <w:r>
        <w:rPr>
          <w:rFonts w:ascii="Verdana" w:hAnsi="Verdana" w:cs="Verdana"/>
          <w:sz w:val="20"/>
          <w:szCs w:val="20"/>
        </w:rPr>
        <w:t>Comarca de São Gabriel da Palha/ES para dirimir os litígios que decorrerem da execução deste Termo de Contrato que não possam ser compostos pela conciliação, conforme art. 92, §1º da Lei nº 14.133/21.</w:t>
      </w:r>
    </w:p>
    <w:p w14:paraId="091722B0" w14:textId="77777777" w:rsidR="00D70A3F" w:rsidRDefault="00D70A3F">
      <w:pPr>
        <w:pStyle w:val="PargrafodaLista"/>
        <w:tabs>
          <w:tab w:val="left" w:pos="708"/>
        </w:tabs>
        <w:spacing w:before="57" w:after="57"/>
        <w:ind w:left="0"/>
        <w:rPr>
          <w:rFonts w:ascii="Verdana" w:hAnsi="Verdana"/>
          <w:sz w:val="20"/>
          <w:szCs w:val="20"/>
        </w:rPr>
      </w:pPr>
    </w:p>
    <w:p w14:paraId="579A6459" w14:textId="77777777" w:rsidR="00D70A3F" w:rsidRDefault="00000000">
      <w:pPr>
        <w:pStyle w:val="Corpodetexto"/>
        <w:spacing w:before="57" w:after="57" w:line="240" w:lineRule="auto"/>
        <w:rPr>
          <w:rFonts w:ascii="Verdana" w:hAnsi="Verdana"/>
          <w:sz w:val="20"/>
          <w:szCs w:val="20"/>
        </w:rPr>
      </w:pPr>
      <w:r>
        <w:rPr>
          <w:rFonts w:ascii="Verdana" w:hAnsi="Verdana" w:cs="Verdana"/>
          <w:sz w:val="20"/>
          <w:szCs w:val="20"/>
        </w:rPr>
        <w:lastRenderedPageBreak/>
        <w:t>Para</w:t>
      </w:r>
      <w:r>
        <w:rPr>
          <w:rFonts w:ascii="Verdana" w:hAnsi="Verdana" w:cs="Verdana"/>
          <w:spacing w:val="-4"/>
          <w:sz w:val="20"/>
          <w:szCs w:val="20"/>
        </w:rPr>
        <w:t xml:space="preserve"> </w:t>
      </w:r>
      <w:r>
        <w:rPr>
          <w:rFonts w:ascii="Verdana" w:hAnsi="Verdana" w:cs="Verdana"/>
          <w:sz w:val="20"/>
          <w:szCs w:val="20"/>
        </w:rPr>
        <w:t>firmeza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validade</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pactuado,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presente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2"/>
          <w:sz w:val="20"/>
          <w:szCs w:val="20"/>
        </w:rPr>
        <w:t xml:space="preserve"> </w:t>
      </w:r>
      <w:r>
        <w:rPr>
          <w:rFonts w:ascii="Verdana" w:hAnsi="Verdana" w:cs="Verdana"/>
          <w:sz w:val="20"/>
          <w:szCs w:val="20"/>
        </w:rPr>
        <w:t>foi</w:t>
      </w:r>
      <w:r>
        <w:rPr>
          <w:rFonts w:ascii="Verdana" w:hAnsi="Verdana" w:cs="Verdana"/>
          <w:spacing w:val="-3"/>
          <w:sz w:val="20"/>
          <w:szCs w:val="20"/>
        </w:rPr>
        <w:t xml:space="preserve"> </w:t>
      </w:r>
      <w:r>
        <w:rPr>
          <w:rFonts w:ascii="Verdana" w:hAnsi="Verdana" w:cs="Verdana"/>
          <w:sz w:val="20"/>
          <w:szCs w:val="20"/>
        </w:rPr>
        <w:t>lavrado</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2"/>
          <w:sz w:val="20"/>
          <w:szCs w:val="20"/>
        </w:rPr>
        <w:t xml:space="preserve"> </w:t>
      </w:r>
      <w:r>
        <w:rPr>
          <w:rFonts w:ascii="Verdana" w:hAnsi="Verdana" w:cs="Verdana"/>
          <w:sz w:val="20"/>
          <w:szCs w:val="20"/>
        </w:rPr>
        <w:t>04</w:t>
      </w:r>
      <w:r>
        <w:rPr>
          <w:rFonts w:ascii="Verdana" w:hAnsi="Verdana" w:cs="Verdana"/>
          <w:spacing w:val="-2"/>
          <w:sz w:val="20"/>
          <w:szCs w:val="20"/>
        </w:rPr>
        <w:t xml:space="preserve"> </w:t>
      </w:r>
      <w:r>
        <w:rPr>
          <w:rFonts w:ascii="Verdana" w:hAnsi="Verdana" w:cs="Verdana"/>
          <w:sz w:val="20"/>
          <w:szCs w:val="20"/>
        </w:rPr>
        <w:t>(quatro) vias de igual teor, que, depois de lido e achado em ordem, vai assinado pelos contraentes.</w:t>
      </w:r>
    </w:p>
    <w:p w14:paraId="59087CD4" w14:textId="77777777" w:rsidR="00D70A3F" w:rsidRDefault="00D70A3F">
      <w:pPr>
        <w:pStyle w:val="Corpodetexto"/>
        <w:spacing w:before="57" w:after="57" w:line="240" w:lineRule="auto"/>
        <w:rPr>
          <w:rFonts w:ascii="Verdana" w:hAnsi="Verdana"/>
          <w:sz w:val="20"/>
          <w:szCs w:val="20"/>
        </w:rPr>
      </w:pPr>
    </w:p>
    <w:p w14:paraId="35A9AA55" w14:textId="77777777" w:rsidR="00D70A3F" w:rsidRDefault="00000000">
      <w:pPr>
        <w:pStyle w:val="Corpodetexto"/>
        <w:tabs>
          <w:tab w:val="left" w:leader="dot" w:pos="4324"/>
        </w:tabs>
        <w:spacing w:before="57" w:after="57" w:line="240" w:lineRule="auto"/>
        <w:rPr>
          <w:rFonts w:ascii="Verdana" w:hAnsi="Verdana"/>
          <w:sz w:val="20"/>
          <w:szCs w:val="20"/>
        </w:rPr>
      </w:pPr>
      <w:r>
        <w:rPr>
          <w:rFonts w:ascii="Verdana" w:hAnsi="Verdana" w:cs="Verdana"/>
          <w:spacing w:val="-7"/>
          <w:sz w:val="20"/>
          <w:szCs w:val="20"/>
        </w:rPr>
        <w:t xml:space="preserve">São Gabriel da Palha </w:t>
      </w:r>
      <w:r>
        <w:rPr>
          <w:rFonts w:ascii="Verdana" w:hAnsi="Verdana" w:cs="Verdana"/>
          <w:sz w:val="20"/>
          <w:szCs w:val="20"/>
        </w:rPr>
        <w:t>–</w:t>
      </w:r>
      <w:r>
        <w:rPr>
          <w:rFonts w:ascii="Verdana" w:hAnsi="Verdana" w:cs="Verdana"/>
          <w:spacing w:val="-5"/>
          <w:sz w:val="20"/>
          <w:szCs w:val="20"/>
        </w:rPr>
        <w:t xml:space="preserve"> </w:t>
      </w:r>
      <w:r>
        <w:rPr>
          <w:rFonts w:ascii="Verdana" w:hAnsi="Verdana" w:cs="Verdana"/>
          <w:sz w:val="20"/>
          <w:szCs w:val="20"/>
        </w:rPr>
        <w:t>ES,</w:t>
      </w:r>
      <w:r>
        <w:rPr>
          <w:rFonts w:ascii="Verdana" w:hAnsi="Verdana" w:cs="Verdana"/>
          <w:spacing w:val="-6"/>
          <w:sz w:val="20"/>
          <w:szCs w:val="20"/>
        </w:rPr>
        <w:t xml:space="preserve"> </w:t>
      </w:r>
      <w:r>
        <w:rPr>
          <w:rFonts w:ascii="Verdana" w:hAnsi="Verdana" w:cs="Verdana"/>
          <w:sz w:val="20"/>
          <w:szCs w:val="20"/>
        </w:rPr>
        <w:t>......</w:t>
      </w:r>
      <w:r>
        <w:rPr>
          <w:rFonts w:ascii="Verdana" w:hAnsi="Verdana" w:cs="Verdana"/>
          <w:spacing w:val="-4"/>
          <w:sz w:val="20"/>
          <w:szCs w:val="20"/>
        </w:rPr>
        <w:t xml:space="preserve"> </w:t>
      </w:r>
      <w:r>
        <w:rPr>
          <w:rFonts w:ascii="Verdana" w:hAnsi="Verdana" w:cs="Verdana"/>
          <w:spacing w:val="-5"/>
          <w:sz w:val="20"/>
          <w:szCs w:val="20"/>
        </w:rPr>
        <w:t>de</w:t>
      </w:r>
      <w:r>
        <w:rPr>
          <w:rFonts w:ascii="Verdana" w:hAnsi="Verdana" w:cs="Verdana"/>
          <w:sz w:val="20"/>
          <w:szCs w:val="20"/>
        </w:rPr>
        <w:tab/>
        <w:t>de</w:t>
      </w:r>
      <w:r>
        <w:rPr>
          <w:rFonts w:ascii="Verdana" w:hAnsi="Verdana" w:cs="Verdana"/>
          <w:spacing w:val="-3"/>
          <w:sz w:val="20"/>
          <w:szCs w:val="20"/>
        </w:rPr>
        <w:t xml:space="preserve"> </w:t>
      </w:r>
      <w:r>
        <w:rPr>
          <w:rFonts w:ascii="Verdana" w:hAnsi="Verdana" w:cs="Verdana"/>
          <w:spacing w:val="-2"/>
          <w:sz w:val="20"/>
          <w:szCs w:val="20"/>
        </w:rPr>
        <w:t>2025.</w:t>
      </w:r>
    </w:p>
    <w:p w14:paraId="48F84623" w14:textId="77777777" w:rsidR="00D70A3F" w:rsidRDefault="00D70A3F">
      <w:pPr>
        <w:pStyle w:val="Corpodetexto"/>
        <w:spacing w:before="60" w:after="0" w:line="240" w:lineRule="auto"/>
        <w:rPr>
          <w:rFonts w:ascii="Verdana" w:hAnsi="Verdana" w:cs="Verdana"/>
          <w:sz w:val="20"/>
          <w:szCs w:val="20"/>
        </w:rPr>
      </w:pPr>
    </w:p>
    <w:p w14:paraId="77A77C96" w14:textId="77777777" w:rsidR="00D70A3F" w:rsidRDefault="00D70A3F">
      <w:pPr>
        <w:pStyle w:val="Corpodetexto"/>
        <w:spacing w:before="60" w:after="0" w:line="240" w:lineRule="auto"/>
        <w:rPr>
          <w:rFonts w:ascii="Verdana" w:hAnsi="Verdana" w:cs="Verdana"/>
          <w:sz w:val="20"/>
          <w:szCs w:val="20"/>
        </w:rPr>
      </w:pPr>
    </w:p>
    <w:p w14:paraId="6F637875" w14:textId="77777777" w:rsidR="00D70A3F" w:rsidRDefault="00000000">
      <w:pPr>
        <w:pStyle w:val="Ttulo1"/>
        <w:tabs>
          <w:tab w:val="left" w:pos="1997"/>
        </w:tabs>
        <w:ind w:left="1997" w:right="2564"/>
        <w:jc w:val="center"/>
        <w:rPr>
          <w:rFonts w:ascii="Verdana" w:hAnsi="Verdana"/>
          <w:sz w:val="20"/>
          <w:szCs w:val="20"/>
        </w:rPr>
      </w:pPr>
      <w:r>
        <w:rPr>
          <w:rFonts w:ascii="Verdana" w:hAnsi="Verdana" w:cs="Verdana"/>
          <w:spacing w:val="-2"/>
          <w:sz w:val="20"/>
          <w:szCs w:val="20"/>
        </w:rPr>
        <w:t>MUNICÍPIO</w:t>
      </w:r>
      <w:r>
        <w:rPr>
          <w:rFonts w:ascii="Verdana" w:hAnsi="Verdana" w:cs="Verdana"/>
          <w:spacing w:val="-13"/>
          <w:sz w:val="20"/>
          <w:szCs w:val="20"/>
        </w:rPr>
        <w:t xml:space="preserve"> </w:t>
      </w:r>
      <w:r>
        <w:rPr>
          <w:rFonts w:ascii="Verdana" w:hAnsi="Verdana" w:cs="Verdana"/>
          <w:spacing w:val="-2"/>
          <w:sz w:val="20"/>
          <w:szCs w:val="20"/>
        </w:rPr>
        <w:t>DE</w:t>
      </w:r>
      <w:r>
        <w:rPr>
          <w:rFonts w:ascii="Verdana" w:hAnsi="Verdana" w:cs="Verdana"/>
          <w:spacing w:val="-8"/>
          <w:sz w:val="20"/>
          <w:szCs w:val="20"/>
        </w:rPr>
        <w:t xml:space="preserve"> SÃO GABRIEL DA PALHA/ES</w:t>
      </w:r>
      <w:r>
        <w:rPr>
          <w:rFonts w:ascii="Verdana" w:hAnsi="Verdana" w:cs="Verdana"/>
          <w:spacing w:val="-2"/>
          <w:sz w:val="20"/>
          <w:szCs w:val="20"/>
        </w:rPr>
        <w:t xml:space="preserve"> CONTRATANTE</w:t>
      </w:r>
    </w:p>
    <w:sectPr w:rsidR="00D70A3F">
      <w:headerReference w:type="default" r:id="rId11"/>
      <w:footerReference w:type="default" r:id="rId12"/>
      <w:pgSz w:w="11906" w:h="16838"/>
      <w:pgMar w:top="1276" w:right="1274" w:bottom="993" w:left="1540" w:header="721" w:footer="814"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5FF6A" w14:textId="77777777" w:rsidR="00D25DD2" w:rsidRDefault="00D25DD2">
      <w:pPr>
        <w:rPr>
          <w:rFonts w:hint="eastAsia"/>
        </w:rPr>
      </w:pPr>
      <w:r>
        <w:separator/>
      </w:r>
    </w:p>
  </w:endnote>
  <w:endnote w:type="continuationSeparator" w:id="0">
    <w:p w14:paraId="4CE01E47" w14:textId="77777777" w:rsidR="00D25DD2" w:rsidRDefault="00D25DD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Times New Roma">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0"/>
    <w:family w:val="roman"/>
    <w:pitch w:val="variable"/>
  </w:font>
  <w:font w:name="Ecofont_Spranq_eco_Sans">
    <w:altName w:val="Cambria"/>
    <w:charset w:val="00"/>
    <w:family w:val="roman"/>
    <w:pitch w:val="variable"/>
  </w:font>
  <w:font w:name="WenQuanYi Micro Hei">
    <w:charset w:val="00"/>
    <w:family w:val="roman"/>
    <w:pitch w:val="default"/>
  </w:font>
  <w:font w:name="Lohit Hindi">
    <w:altName w:val="Cambria"/>
    <w:charset w:val="00"/>
    <w:family w:val="roman"/>
    <w:pitch w:val="default"/>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8932E" w14:textId="77777777" w:rsidR="00D70A3F" w:rsidRDefault="00D70A3F">
    <w:pPr>
      <w:pStyle w:val="Corpodetexto"/>
      <w:spacing w:line="0" w:lineRule="atLeast"/>
      <w:rPr>
        <w:rFonts w:hint="eastAs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EAA0" w14:textId="77777777" w:rsidR="00D25DD2" w:rsidRDefault="00D25DD2">
      <w:pPr>
        <w:rPr>
          <w:rFonts w:hint="eastAsia"/>
        </w:rPr>
      </w:pPr>
      <w:r>
        <w:separator/>
      </w:r>
    </w:p>
  </w:footnote>
  <w:footnote w:type="continuationSeparator" w:id="0">
    <w:p w14:paraId="746DDF36" w14:textId="77777777" w:rsidR="00D25DD2" w:rsidRDefault="00D25DD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1834" w14:textId="20207DCE" w:rsidR="00D70A3F" w:rsidRDefault="00000000">
    <w:pPr>
      <w:jc w:val="center"/>
      <w:rPr>
        <w:rFonts w:ascii="Calibri" w:hAnsi="Calibri" w:cs="Calibri"/>
        <w:b/>
        <w:bCs/>
        <w:sz w:val="22"/>
        <w:szCs w:val="22"/>
      </w:rPr>
    </w:pPr>
    <w:r>
      <w:rPr>
        <w:noProof/>
      </w:rPr>
      <w:pict w14:anchorId="3738F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2" o:spid="_x0000_s1025" type="#_x0000_t75" style="position:absolute;left:0;text-align:left;margin-left:10.15pt;margin-top:-2.4pt;width:50.95pt;height:42.7pt;z-index:-1;visibility:visible;mso-wrap-style:square;mso-wrap-distance-left:0;mso-wrap-distance-top:0;mso-wrap-distance-right:0;mso-wrap-distance-bottom:0;mso-position-horizontal:absolute;mso-position-horizontal-relative:text;mso-position-vertical:absolute;mso-position-vertical-relative:text" o:allowincell="f">
          <v:imagedata r:id="rId1" o:title=""/>
          <w10:wrap type="square"/>
        </v:shape>
      </w:pict>
    </w:r>
    <w:r>
      <w:rPr>
        <w:rFonts w:ascii="Calibri" w:hAnsi="Calibri" w:cs="Calibri"/>
        <w:sz w:val="22"/>
        <w:szCs w:val="22"/>
      </w:rPr>
      <w:t>PREFEITURA MUNICIPAL DE SÃO GABRIEL DA PALHA</w:t>
    </w:r>
    <w:r>
      <w:rPr>
        <w:rFonts w:ascii="Calibri" w:hAnsi="Calibri" w:cs="Calibri"/>
        <w:sz w:val="22"/>
        <w:szCs w:val="22"/>
      </w:rPr>
      <w:br/>
      <w:t>ESTADO DO ESPÍRITO SANTO</w:t>
    </w:r>
  </w:p>
  <w:p w14:paraId="1B5F3A14" w14:textId="77777777" w:rsidR="00D70A3F" w:rsidRDefault="00000000">
    <w:pPr>
      <w:jc w:val="center"/>
      <w:rPr>
        <w:rFonts w:ascii="Calibri" w:hAnsi="Calibri" w:cs="Calibri"/>
        <w:b/>
        <w:sz w:val="22"/>
        <w:szCs w:val="22"/>
      </w:rPr>
    </w:pPr>
    <w:r>
      <w:rPr>
        <w:rFonts w:ascii="Calibri" w:hAnsi="Calibri" w:cs="Calibri"/>
        <w:b/>
        <w:bCs/>
        <w:sz w:val="22"/>
        <w:szCs w:val="22"/>
      </w:rPr>
      <w:t>SECRETARIA MUNICIPAL DE ADMINISTRAÇÃO</w:t>
    </w:r>
  </w:p>
  <w:p w14:paraId="2F43CF6C" w14:textId="77777777" w:rsidR="00D70A3F" w:rsidRDefault="00000000">
    <w:pPr>
      <w:jc w:val="center"/>
      <w:rPr>
        <w:rFonts w:hint="eastAsia"/>
        <w:sz w:val="20"/>
      </w:rPr>
    </w:pPr>
    <w:r>
      <w:rPr>
        <w:rFonts w:ascii="Calibri" w:hAnsi="Calibri" w:cs="Calibri"/>
        <w:b/>
        <w:sz w:val="22"/>
        <w:szCs w:val="22"/>
      </w:rPr>
      <w:t>DEPARTAMENTO DE LICITAÇÃO</w:t>
    </w:r>
  </w:p>
  <w:p w14:paraId="57792AA7" w14:textId="77777777" w:rsidR="00D70A3F" w:rsidRDefault="00D70A3F">
    <w:pPr>
      <w:pStyle w:val="Corpodetexto"/>
      <w:spacing w:line="0" w:lineRule="atLeast"/>
      <w:rPr>
        <w:rFonts w:hint="eastAs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5933"/>
    <w:multiLevelType w:val="multilevel"/>
    <w:tmpl w:val="680C0734"/>
    <w:lvl w:ilvl="0">
      <w:start w:val="17"/>
      <w:numFmt w:val="decimal"/>
      <w:lvlText w:val="%1"/>
      <w:lvlJc w:val="left"/>
      <w:pPr>
        <w:tabs>
          <w:tab w:val="num" w:pos="0"/>
        </w:tabs>
        <w:ind w:left="162" w:hanging="619"/>
      </w:pPr>
      <w:rPr>
        <w:lang w:val="pt-PT" w:eastAsia="en-US" w:bidi="ar-SA"/>
      </w:rPr>
    </w:lvl>
    <w:lvl w:ilvl="1">
      <w:start w:val="1"/>
      <w:numFmt w:val="decimal"/>
      <w:lvlText w:val="%1.%2."/>
      <w:lvlJc w:val="left"/>
      <w:pPr>
        <w:tabs>
          <w:tab w:val="num" w:pos="0"/>
        </w:tabs>
        <w:ind w:left="162" w:hanging="619"/>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619"/>
      </w:pPr>
      <w:rPr>
        <w:rFonts w:ascii="Symbol" w:hAnsi="Symbol" w:cs="Symbol" w:hint="default"/>
        <w:lang w:val="pt-PT" w:eastAsia="en-US" w:bidi="ar-SA"/>
      </w:rPr>
    </w:lvl>
    <w:lvl w:ilvl="3">
      <w:start w:val="1"/>
      <w:numFmt w:val="bullet"/>
      <w:lvlText w:val=""/>
      <w:lvlJc w:val="left"/>
      <w:pPr>
        <w:tabs>
          <w:tab w:val="num" w:pos="0"/>
        </w:tabs>
        <w:ind w:left="3101" w:hanging="619"/>
      </w:pPr>
      <w:rPr>
        <w:rFonts w:ascii="Symbol" w:hAnsi="Symbol" w:cs="Symbol" w:hint="default"/>
        <w:lang w:val="pt-PT" w:eastAsia="en-US" w:bidi="ar-SA"/>
      </w:rPr>
    </w:lvl>
    <w:lvl w:ilvl="4">
      <w:start w:val="1"/>
      <w:numFmt w:val="bullet"/>
      <w:lvlText w:val=""/>
      <w:lvlJc w:val="left"/>
      <w:pPr>
        <w:tabs>
          <w:tab w:val="num" w:pos="0"/>
        </w:tabs>
        <w:ind w:left="4082" w:hanging="619"/>
      </w:pPr>
      <w:rPr>
        <w:rFonts w:ascii="Symbol" w:hAnsi="Symbol" w:cs="Symbol" w:hint="default"/>
        <w:lang w:val="pt-PT" w:eastAsia="en-US" w:bidi="ar-SA"/>
      </w:rPr>
    </w:lvl>
    <w:lvl w:ilvl="5">
      <w:start w:val="1"/>
      <w:numFmt w:val="bullet"/>
      <w:lvlText w:val=""/>
      <w:lvlJc w:val="left"/>
      <w:pPr>
        <w:tabs>
          <w:tab w:val="num" w:pos="0"/>
        </w:tabs>
        <w:ind w:left="5063" w:hanging="619"/>
      </w:pPr>
      <w:rPr>
        <w:rFonts w:ascii="Symbol" w:hAnsi="Symbol" w:cs="Symbol" w:hint="default"/>
        <w:lang w:val="pt-PT" w:eastAsia="en-US" w:bidi="ar-SA"/>
      </w:rPr>
    </w:lvl>
    <w:lvl w:ilvl="6">
      <w:start w:val="1"/>
      <w:numFmt w:val="bullet"/>
      <w:lvlText w:val=""/>
      <w:lvlJc w:val="left"/>
      <w:pPr>
        <w:tabs>
          <w:tab w:val="num" w:pos="0"/>
        </w:tabs>
        <w:ind w:left="6043" w:hanging="619"/>
      </w:pPr>
      <w:rPr>
        <w:rFonts w:ascii="Symbol" w:hAnsi="Symbol" w:cs="Symbol" w:hint="default"/>
        <w:lang w:val="pt-PT" w:eastAsia="en-US" w:bidi="ar-SA"/>
      </w:rPr>
    </w:lvl>
    <w:lvl w:ilvl="7">
      <w:start w:val="1"/>
      <w:numFmt w:val="bullet"/>
      <w:lvlText w:val=""/>
      <w:lvlJc w:val="left"/>
      <w:pPr>
        <w:tabs>
          <w:tab w:val="num" w:pos="0"/>
        </w:tabs>
        <w:ind w:left="7024" w:hanging="619"/>
      </w:pPr>
      <w:rPr>
        <w:rFonts w:ascii="Symbol" w:hAnsi="Symbol" w:cs="Symbol" w:hint="default"/>
        <w:lang w:val="pt-PT" w:eastAsia="en-US" w:bidi="ar-SA"/>
      </w:rPr>
    </w:lvl>
    <w:lvl w:ilvl="8">
      <w:start w:val="1"/>
      <w:numFmt w:val="bullet"/>
      <w:lvlText w:val=""/>
      <w:lvlJc w:val="left"/>
      <w:pPr>
        <w:tabs>
          <w:tab w:val="num" w:pos="0"/>
        </w:tabs>
        <w:ind w:left="8005" w:hanging="619"/>
      </w:pPr>
      <w:rPr>
        <w:rFonts w:ascii="Symbol" w:hAnsi="Symbol" w:cs="Symbol" w:hint="default"/>
        <w:lang w:val="pt-PT" w:eastAsia="en-US" w:bidi="ar-SA"/>
      </w:rPr>
    </w:lvl>
  </w:abstractNum>
  <w:abstractNum w:abstractNumId="1" w15:restartNumberingAfterBreak="0">
    <w:nsid w:val="0C623FF4"/>
    <w:multiLevelType w:val="multilevel"/>
    <w:tmpl w:val="5ABC4AF2"/>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2" w15:restartNumberingAfterBreak="0">
    <w:nsid w:val="196866C5"/>
    <w:multiLevelType w:val="multilevel"/>
    <w:tmpl w:val="B9744A8A"/>
    <w:lvl w:ilvl="0">
      <w:start w:val="1"/>
      <w:numFmt w:val="lowerLetter"/>
      <w:lvlText w:val="%1)"/>
      <w:lvlJc w:val="left"/>
      <w:pPr>
        <w:tabs>
          <w:tab w:val="num" w:pos="0"/>
        </w:tabs>
        <w:ind w:left="162" w:hanging="25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140" w:hanging="250"/>
      </w:pPr>
      <w:rPr>
        <w:rFonts w:ascii="Symbol" w:hAnsi="Symbol" w:cs="Symbol" w:hint="default"/>
        <w:lang w:val="pt-PT" w:eastAsia="en-US" w:bidi="ar-SA"/>
      </w:rPr>
    </w:lvl>
    <w:lvl w:ilvl="2">
      <w:start w:val="1"/>
      <w:numFmt w:val="bullet"/>
      <w:lvlText w:val=""/>
      <w:lvlJc w:val="left"/>
      <w:pPr>
        <w:tabs>
          <w:tab w:val="num" w:pos="0"/>
        </w:tabs>
        <w:ind w:left="2121" w:hanging="250"/>
      </w:pPr>
      <w:rPr>
        <w:rFonts w:ascii="Symbol" w:hAnsi="Symbol" w:cs="Symbol" w:hint="default"/>
        <w:lang w:val="pt-PT" w:eastAsia="en-US" w:bidi="ar-SA"/>
      </w:rPr>
    </w:lvl>
    <w:lvl w:ilvl="3">
      <w:start w:val="1"/>
      <w:numFmt w:val="bullet"/>
      <w:lvlText w:val=""/>
      <w:lvlJc w:val="left"/>
      <w:pPr>
        <w:tabs>
          <w:tab w:val="num" w:pos="0"/>
        </w:tabs>
        <w:ind w:left="3101" w:hanging="250"/>
      </w:pPr>
      <w:rPr>
        <w:rFonts w:ascii="Symbol" w:hAnsi="Symbol" w:cs="Symbol" w:hint="default"/>
        <w:lang w:val="pt-PT" w:eastAsia="en-US" w:bidi="ar-SA"/>
      </w:rPr>
    </w:lvl>
    <w:lvl w:ilvl="4">
      <w:start w:val="1"/>
      <w:numFmt w:val="bullet"/>
      <w:lvlText w:val=""/>
      <w:lvlJc w:val="left"/>
      <w:pPr>
        <w:tabs>
          <w:tab w:val="num" w:pos="0"/>
        </w:tabs>
        <w:ind w:left="4082" w:hanging="250"/>
      </w:pPr>
      <w:rPr>
        <w:rFonts w:ascii="Symbol" w:hAnsi="Symbol" w:cs="Symbol" w:hint="default"/>
        <w:lang w:val="pt-PT" w:eastAsia="en-US" w:bidi="ar-SA"/>
      </w:rPr>
    </w:lvl>
    <w:lvl w:ilvl="5">
      <w:start w:val="1"/>
      <w:numFmt w:val="bullet"/>
      <w:lvlText w:val=""/>
      <w:lvlJc w:val="left"/>
      <w:pPr>
        <w:tabs>
          <w:tab w:val="num" w:pos="0"/>
        </w:tabs>
        <w:ind w:left="5063" w:hanging="250"/>
      </w:pPr>
      <w:rPr>
        <w:rFonts w:ascii="Symbol" w:hAnsi="Symbol" w:cs="Symbol" w:hint="default"/>
        <w:lang w:val="pt-PT" w:eastAsia="en-US" w:bidi="ar-SA"/>
      </w:rPr>
    </w:lvl>
    <w:lvl w:ilvl="6">
      <w:start w:val="1"/>
      <w:numFmt w:val="bullet"/>
      <w:lvlText w:val=""/>
      <w:lvlJc w:val="left"/>
      <w:pPr>
        <w:tabs>
          <w:tab w:val="num" w:pos="0"/>
        </w:tabs>
        <w:ind w:left="6043" w:hanging="250"/>
      </w:pPr>
      <w:rPr>
        <w:rFonts w:ascii="Symbol" w:hAnsi="Symbol" w:cs="Symbol" w:hint="default"/>
        <w:lang w:val="pt-PT" w:eastAsia="en-US" w:bidi="ar-SA"/>
      </w:rPr>
    </w:lvl>
    <w:lvl w:ilvl="7">
      <w:start w:val="1"/>
      <w:numFmt w:val="bullet"/>
      <w:lvlText w:val=""/>
      <w:lvlJc w:val="left"/>
      <w:pPr>
        <w:tabs>
          <w:tab w:val="num" w:pos="0"/>
        </w:tabs>
        <w:ind w:left="7024" w:hanging="250"/>
      </w:pPr>
      <w:rPr>
        <w:rFonts w:ascii="Symbol" w:hAnsi="Symbol" w:cs="Symbol" w:hint="default"/>
        <w:lang w:val="pt-PT" w:eastAsia="en-US" w:bidi="ar-SA"/>
      </w:rPr>
    </w:lvl>
    <w:lvl w:ilvl="8">
      <w:start w:val="1"/>
      <w:numFmt w:val="bullet"/>
      <w:lvlText w:val=""/>
      <w:lvlJc w:val="left"/>
      <w:pPr>
        <w:tabs>
          <w:tab w:val="num" w:pos="0"/>
        </w:tabs>
        <w:ind w:left="8005" w:hanging="250"/>
      </w:pPr>
      <w:rPr>
        <w:rFonts w:ascii="Symbol" w:hAnsi="Symbol" w:cs="Symbol" w:hint="default"/>
        <w:lang w:val="pt-PT" w:eastAsia="en-US" w:bidi="ar-SA"/>
      </w:rPr>
    </w:lvl>
  </w:abstractNum>
  <w:abstractNum w:abstractNumId="3" w15:restartNumberingAfterBreak="0">
    <w:nsid w:val="22CA528F"/>
    <w:multiLevelType w:val="multilevel"/>
    <w:tmpl w:val="21B692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2FC39DE"/>
    <w:multiLevelType w:val="multilevel"/>
    <w:tmpl w:val="802202D6"/>
    <w:lvl w:ilvl="0">
      <w:start w:val="13"/>
      <w:numFmt w:val="decimal"/>
      <w:lvlText w:val="%1"/>
      <w:lvlJc w:val="left"/>
      <w:pPr>
        <w:tabs>
          <w:tab w:val="num" w:pos="0"/>
        </w:tabs>
        <w:ind w:left="162" w:hanging="559"/>
      </w:pPr>
      <w:rPr>
        <w:lang w:val="pt-PT" w:eastAsia="en-US" w:bidi="ar-SA"/>
      </w:rPr>
    </w:lvl>
    <w:lvl w:ilvl="1">
      <w:start w:val="1"/>
      <w:numFmt w:val="decimal"/>
      <w:lvlText w:val="%1.%2."/>
      <w:lvlJc w:val="left"/>
      <w:pPr>
        <w:tabs>
          <w:tab w:val="num" w:pos="0"/>
        </w:tabs>
        <w:ind w:left="162" w:hanging="559"/>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162" w:hanging="716"/>
      </w:pPr>
      <w:rPr>
        <w:rFonts w:ascii="Verdana" w:eastAsia="Times New Roman" w:hAnsi="Verdana" w:cs="Times New Roman"/>
        <w:b w:val="0"/>
        <w:bCs w:val="0"/>
        <w:i w:val="0"/>
        <w:iCs w:val="0"/>
        <w:spacing w:val="0"/>
        <w:w w:val="100"/>
        <w:sz w:val="20"/>
        <w:szCs w:val="20"/>
        <w:lang w:val="pt-PT" w:eastAsia="en-US" w:bidi="ar-SA"/>
      </w:rPr>
    </w:lvl>
    <w:lvl w:ilvl="3">
      <w:start w:val="1"/>
      <w:numFmt w:val="bullet"/>
      <w:lvlText w:val=""/>
      <w:lvlJc w:val="left"/>
      <w:pPr>
        <w:tabs>
          <w:tab w:val="num" w:pos="0"/>
        </w:tabs>
        <w:ind w:left="3101" w:hanging="716"/>
      </w:pPr>
      <w:rPr>
        <w:rFonts w:ascii="Symbol" w:hAnsi="Symbol" w:cs="Symbol" w:hint="default"/>
        <w:lang w:val="pt-PT" w:eastAsia="en-US" w:bidi="ar-SA"/>
      </w:rPr>
    </w:lvl>
    <w:lvl w:ilvl="4">
      <w:start w:val="1"/>
      <w:numFmt w:val="bullet"/>
      <w:lvlText w:val=""/>
      <w:lvlJc w:val="left"/>
      <w:pPr>
        <w:tabs>
          <w:tab w:val="num" w:pos="0"/>
        </w:tabs>
        <w:ind w:left="4082" w:hanging="716"/>
      </w:pPr>
      <w:rPr>
        <w:rFonts w:ascii="Symbol" w:hAnsi="Symbol" w:cs="Symbol" w:hint="default"/>
        <w:lang w:val="pt-PT" w:eastAsia="en-US" w:bidi="ar-SA"/>
      </w:rPr>
    </w:lvl>
    <w:lvl w:ilvl="5">
      <w:start w:val="1"/>
      <w:numFmt w:val="bullet"/>
      <w:lvlText w:val=""/>
      <w:lvlJc w:val="left"/>
      <w:pPr>
        <w:tabs>
          <w:tab w:val="num" w:pos="0"/>
        </w:tabs>
        <w:ind w:left="5063" w:hanging="716"/>
      </w:pPr>
      <w:rPr>
        <w:rFonts w:ascii="Symbol" w:hAnsi="Symbol" w:cs="Symbol" w:hint="default"/>
        <w:lang w:val="pt-PT" w:eastAsia="en-US" w:bidi="ar-SA"/>
      </w:rPr>
    </w:lvl>
    <w:lvl w:ilvl="6">
      <w:start w:val="1"/>
      <w:numFmt w:val="bullet"/>
      <w:lvlText w:val=""/>
      <w:lvlJc w:val="left"/>
      <w:pPr>
        <w:tabs>
          <w:tab w:val="num" w:pos="0"/>
        </w:tabs>
        <w:ind w:left="6043" w:hanging="716"/>
      </w:pPr>
      <w:rPr>
        <w:rFonts w:ascii="Symbol" w:hAnsi="Symbol" w:cs="Symbol" w:hint="default"/>
        <w:lang w:val="pt-PT" w:eastAsia="en-US" w:bidi="ar-SA"/>
      </w:rPr>
    </w:lvl>
    <w:lvl w:ilvl="7">
      <w:start w:val="1"/>
      <w:numFmt w:val="bullet"/>
      <w:lvlText w:val=""/>
      <w:lvlJc w:val="left"/>
      <w:pPr>
        <w:tabs>
          <w:tab w:val="num" w:pos="0"/>
        </w:tabs>
        <w:ind w:left="7024" w:hanging="716"/>
      </w:pPr>
      <w:rPr>
        <w:rFonts w:ascii="Symbol" w:hAnsi="Symbol" w:cs="Symbol" w:hint="default"/>
        <w:lang w:val="pt-PT" w:eastAsia="en-US" w:bidi="ar-SA"/>
      </w:rPr>
    </w:lvl>
    <w:lvl w:ilvl="8">
      <w:start w:val="1"/>
      <w:numFmt w:val="bullet"/>
      <w:lvlText w:val=""/>
      <w:lvlJc w:val="left"/>
      <w:pPr>
        <w:tabs>
          <w:tab w:val="num" w:pos="0"/>
        </w:tabs>
        <w:ind w:left="8005" w:hanging="716"/>
      </w:pPr>
      <w:rPr>
        <w:rFonts w:ascii="Symbol" w:hAnsi="Symbol" w:cs="Symbol" w:hint="default"/>
        <w:lang w:val="pt-PT" w:eastAsia="en-US" w:bidi="ar-SA"/>
      </w:rPr>
    </w:lvl>
  </w:abstractNum>
  <w:abstractNum w:abstractNumId="5" w15:restartNumberingAfterBreak="0">
    <w:nsid w:val="475C5268"/>
    <w:multiLevelType w:val="multilevel"/>
    <w:tmpl w:val="6BCCF43E"/>
    <w:lvl w:ilvl="0">
      <w:start w:val="14"/>
      <w:numFmt w:val="decimal"/>
      <w:lvlText w:val="%1"/>
      <w:lvlJc w:val="left"/>
      <w:pPr>
        <w:tabs>
          <w:tab w:val="num" w:pos="0"/>
        </w:tabs>
        <w:ind w:left="162" w:hanging="528"/>
      </w:pPr>
      <w:rPr>
        <w:lang w:val="pt-PT" w:eastAsia="en-US" w:bidi="ar-SA"/>
      </w:rPr>
    </w:lvl>
    <w:lvl w:ilvl="1">
      <w:start w:val="1"/>
      <w:numFmt w:val="decimal"/>
      <w:lvlText w:val="%1.%2."/>
      <w:lvlJc w:val="left"/>
      <w:pPr>
        <w:tabs>
          <w:tab w:val="num" w:pos="0"/>
        </w:tabs>
        <w:ind w:left="162" w:hanging="52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528"/>
      </w:pPr>
      <w:rPr>
        <w:rFonts w:ascii="Symbol" w:hAnsi="Symbol" w:cs="Symbol" w:hint="default"/>
        <w:lang w:val="pt-PT" w:eastAsia="en-US" w:bidi="ar-SA"/>
      </w:rPr>
    </w:lvl>
    <w:lvl w:ilvl="3">
      <w:start w:val="1"/>
      <w:numFmt w:val="bullet"/>
      <w:lvlText w:val=""/>
      <w:lvlJc w:val="left"/>
      <w:pPr>
        <w:tabs>
          <w:tab w:val="num" w:pos="0"/>
        </w:tabs>
        <w:ind w:left="3101" w:hanging="528"/>
      </w:pPr>
      <w:rPr>
        <w:rFonts w:ascii="Symbol" w:hAnsi="Symbol" w:cs="Symbol" w:hint="default"/>
        <w:lang w:val="pt-PT" w:eastAsia="en-US" w:bidi="ar-SA"/>
      </w:rPr>
    </w:lvl>
    <w:lvl w:ilvl="4">
      <w:start w:val="1"/>
      <w:numFmt w:val="bullet"/>
      <w:lvlText w:val=""/>
      <w:lvlJc w:val="left"/>
      <w:pPr>
        <w:tabs>
          <w:tab w:val="num" w:pos="0"/>
        </w:tabs>
        <w:ind w:left="4082" w:hanging="528"/>
      </w:pPr>
      <w:rPr>
        <w:rFonts w:ascii="Symbol" w:hAnsi="Symbol" w:cs="Symbol" w:hint="default"/>
        <w:lang w:val="pt-PT" w:eastAsia="en-US" w:bidi="ar-SA"/>
      </w:rPr>
    </w:lvl>
    <w:lvl w:ilvl="5">
      <w:start w:val="1"/>
      <w:numFmt w:val="bullet"/>
      <w:lvlText w:val=""/>
      <w:lvlJc w:val="left"/>
      <w:pPr>
        <w:tabs>
          <w:tab w:val="num" w:pos="0"/>
        </w:tabs>
        <w:ind w:left="5063" w:hanging="528"/>
      </w:pPr>
      <w:rPr>
        <w:rFonts w:ascii="Symbol" w:hAnsi="Symbol" w:cs="Symbol" w:hint="default"/>
        <w:lang w:val="pt-PT" w:eastAsia="en-US" w:bidi="ar-SA"/>
      </w:rPr>
    </w:lvl>
    <w:lvl w:ilvl="6">
      <w:start w:val="1"/>
      <w:numFmt w:val="bullet"/>
      <w:lvlText w:val=""/>
      <w:lvlJc w:val="left"/>
      <w:pPr>
        <w:tabs>
          <w:tab w:val="num" w:pos="0"/>
        </w:tabs>
        <w:ind w:left="6043" w:hanging="528"/>
      </w:pPr>
      <w:rPr>
        <w:rFonts w:ascii="Symbol" w:hAnsi="Symbol" w:cs="Symbol" w:hint="default"/>
        <w:lang w:val="pt-PT" w:eastAsia="en-US" w:bidi="ar-SA"/>
      </w:rPr>
    </w:lvl>
    <w:lvl w:ilvl="7">
      <w:start w:val="1"/>
      <w:numFmt w:val="bullet"/>
      <w:lvlText w:val=""/>
      <w:lvlJc w:val="left"/>
      <w:pPr>
        <w:tabs>
          <w:tab w:val="num" w:pos="0"/>
        </w:tabs>
        <w:ind w:left="7024" w:hanging="528"/>
      </w:pPr>
      <w:rPr>
        <w:rFonts w:ascii="Symbol" w:hAnsi="Symbol" w:cs="Symbol" w:hint="default"/>
        <w:lang w:val="pt-PT" w:eastAsia="en-US" w:bidi="ar-SA"/>
      </w:rPr>
    </w:lvl>
    <w:lvl w:ilvl="8">
      <w:start w:val="1"/>
      <w:numFmt w:val="bullet"/>
      <w:lvlText w:val=""/>
      <w:lvlJc w:val="left"/>
      <w:pPr>
        <w:tabs>
          <w:tab w:val="num" w:pos="0"/>
        </w:tabs>
        <w:ind w:left="8005" w:hanging="528"/>
      </w:pPr>
      <w:rPr>
        <w:rFonts w:ascii="Symbol" w:hAnsi="Symbol" w:cs="Symbol" w:hint="default"/>
        <w:lang w:val="pt-PT" w:eastAsia="en-US" w:bidi="ar-SA"/>
      </w:rPr>
    </w:lvl>
  </w:abstractNum>
  <w:abstractNum w:abstractNumId="6" w15:restartNumberingAfterBreak="0">
    <w:nsid w:val="4BB93410"/>
    <w:multiLevelType w:val="multilevel"/>
    <w:tmpl w:val="348C526C"/>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decimal"/>
      <w:lvlText w:val="%2."/>
      <w:lvlJc w:val="left"/>
      <w:pPr>
        <w:tabs>
          <w:tab w:val="num" w:pos="0"/>
        </w:tabs>
        <w:ind w:left="162" w:hanging="269"/>
      </w:pPr>
      <w:rPr>
        <w:rFonts w:ascii="Verdana" w:eastAsia="Times New Roman" w:hAnsi="Verdana" w:cs="Calibri"/>
        <w:b w:val="0"/>
        <w:bCs w:val="0"/>
        <w:i w:val="0"/>
        <w:iCs w:val="0"/>
        <w:spacing w:val="0"/>
        <w:w w:val="100"/>
        <w:sz w:val="20"/>
        <w:szCs w:val="20"/>
        <w:lang w:val="pt-PT" w:eastAsia="en-US" w:bidi="ar-SA"/>
      </w:rPr>
    </w:lvl>
    <w:lvl w:ilvl="2">
      <w:start w:val="1"/>
      <w:numFmt w:val="bullet"/>
      <w:lvlText w:val=""/>
      <w:lvlJc w:val="left"/>
      <w:pPr>
        <w:tabs>
          <w:tab w:val="num" w:pos="0"/>
        </w:tabs>
        <w:ind w:left="2121" w:hanging="269"/>
      </w:pPr>
      <w:rPr>
        <w:rFonts w:ascii="Symbol" w:hAnsi="Symbol" w:cs="Symbol" w:hint="default"/>
        <w:lang w:val="pt-PT" w:eastAsia="en-US" w:bidi="ar-SA"/>
      </w:rPr>
    </w:lvl>
    <w:lvl w:ilvl="3">
      <w:start w:val="1"/>
      <w:numFmt w:val="bullet"/>
      <w:lvlText w:val=""/>
      <w:lvlJc w:val="left"/>
      <w:pPr>
        <w:tabs>
          <w:tab w:val="num" w:pos="0"/>
        </w:tabs>
        <w:ind w:left="3101" w:hanging="269"/>
      </w:pPr>
      <w:rPr>
        <w:rFonts w:ascii="Symbol" w:hAnsi="Symbol" w:cs="Symbol" w:hint="default"/>
        <w:lang w:val="pt-PT" w:eastAsia="en-US" w:bidi="ar-SA"/>
      </w:rPr>
    </w:lvl>
    <w:lvl w:ilvl="4">
      <w:start w:val="1"/>
      <w:numFmt w:val="bullet"/>
      <w:lvlText w:val=""/>
      <w:lvlJc w:val="left"/>
      <w:pPr>
        <w:tabs>
          <w:tab w:val="num" w:pos="0"/>
        </w:tabs>
        <w:ind w:left="4082" w:hanging="269"/>
      </w:pPr>
      <w:rPr>
        <w:rFonts w:ascii="Symbol" w:hAnsi="Symbol" w:cs="Symbol" w:hint="default"/>
        <w:lang w:val="pt-PT" w:eastAsia="en-US" w:bidi="ar-SA"/>
      </w:rPr>
    </w:lvl>
    <w:lvl w:ilvl="5">
      <w:start w:val="1"/>
      <w:numFmt w:val="bullet"/>
      <w:lvlText w:val=""/>
      <w:lvlJc w:val="left"/>
      <w:pPr>
        <w:tabs>
          <w:tab w:val="num" w:pos="0"/>
        </w:tabs>
        <w:ind w:left="5063" w:hanging="269"/>
      </w:pPr>
      <w:rPr>
        <w:rFonts w:ascii="Symbol" w:hAnsi="Symbol" w:cs="Symbol" w:hint="default"/>
        <w:lang w:val="pt-PT" w:eastAsia="en-US" w:bidi="ar-SA"/>
      </w:rPr>
    </w:lvl>
    <w:lvl w:ilvl="6">
      <w:start w:val="1"/>
      <w:numFmt w:val="bullet"/>
      <w:lvlText w:val=""/>
      <w:lvlJc w:val="left"/>
      <w:pPr>
        <w:tabs>
          <w:tab w:val="num" w:pos="0"/>
        </w:tabs>
        <w:ind w:left="6043" w:hanging="269"/>
      </w:pPr>
      <w:rPr>
        <w:rFonts w:ascii="Symbol" w:hAnsi="Symbol" w:cs="Symbol" w:hint="default"/>
        <w:lang w:val="pt-PT" w:eastAsia="en-US" w:bidi="ar-SA"/>
      </w:rPr>
    </w:lvl>
    <w:lvl w:ilvl="7">
      <w:start w:val="1"/>
      <w:numFmt w:val="bullet"/>
      <w:lvlText w:val=""/>
      <w:lvlJc w:val="left"/>
      <w:pPr>
        <w:tabs>
          <w:tab w:val="num" w:pos="0"/>
        </w:tabs>
        <w:ind w:left="7024" w:hanging="269"/>
      </w:pPr>
      <w:rPr>
        <w:rFonts w:ascii="Symbol" w:hAnsi="Symbol" w:cs="Symbol" w:hint="default"/>
        <w:lang w:val="pt-PT" w:eastAsia="en-US" w:bidi="ar-SA"/>
      </w:rPr>
    </w:lvl>
    <w:lvl w:ilvl="8">
      <w:start w:val="1"/>
      <w:numFmt w:val="bullet"/>
      <w:lvlText w:val=""/>
      <w:lvlJc w:val="left"/>
      <w:pPr>
        <w:tabs>
          <w:tab w:val="num" w:pos="0"/>
        </w:tabs>
        <w:ind w:left="8005" w:hanging="269"/>
      </w:pPr>
      <w:rPr>
        <w:rFonts w:ascii="Symbol" w:hAnsi="Symbol" w:cs="Symbol" w:hint="default"/>
        <w:lang w:val="pt-PT" w:eastAsia="en-US" w:bidi="ar-SA"/>
      </w:rPr>
    </w:lvl>
  </w:abstractNum>
  <w:abstractNum w:abstractNumId="7" w15:restartNumberingAfterBreak="0">
    <w:nsid w:val="52F9697A"/>
    <w:multiLevelType w:val="multilevel"/>
    <w:tmpl w:val="6F184FBE"/>
    <w:lvl w:ilvl="0">
      <w:start w:val="15"/>
      <w:numFmt w:val="decimal"/>
      <w:lvlText w:val="%1"/>
      <w:lvlJc w:val="left"/>
      <w:pPr>
        <w:tabs>
          <w:tab w:val="num" w:pos="0"/>
        </w:tabs>
        <w:ind w:left="162" w:hanging="533"/>
      </w:pPr>
      <w:rPr>
        <w:lang w:val="pt-PT" w:eastAsia="en-US" w:bidi="ar-SA"/>
      </w:rPr>
    </w:lvl>
    <w:lvl w:ilvl="1">
      <w:start w:val="1"/>
      <w:numFmt w:val="decimal"/>
      <w:lvlText w:val="%1.%2."/>
      <w:lvlJc w:val="left"/>
      <w:pPr>
        <w:tabs>
          <w:tab w:val="num" w:pos="0"/>
        </w:tabs>
        <w:ind w:left="162" w:hanging="533"/>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533"/>
      </w:pPr>
      <w:rPr>
        <w:rFonts w:ascii="Symbol" w:hAnsi="Symbol" w:cs="Symbol" w:hint="default"/>
        <w:lang w:val="pt-PT" w:eastAsia="en-US" w:bidi="ar-SA"/>
      </w:rPr>
    </w:lvl>
    <w:lvl w:ilvl="3">
      <w:start w:val="1"/>
      <w:numFmt w:val="bullet"/>
      <w:lvlText w:val=""/>
      <w:lvlJc w:val="left"/>
      <w:pPr>
        <w:tabs>
          <w:tab w:val="num" w:pos="0"/>
        </w:tabs>
        <w:ind w:left="3101" w:hanging="533"/>
      </w:pPr>
      <w:rPr>
        <w:rFonts w:ascii="Symbol" w:hAnsi="Symbol" w:cs="Symbol" w:hint="default"/>
        <w:lang w:val="pt-PT" w:eastAsia="en-US" w:bidi="ar-SA"/>
      </w:rPr>
    </w:lvl>
    <w:lvl w:ilvl="4">
      <w:start w:val="1"/>
      <w:numFmt w:val="bullet"/>
      <w:lvlText w:val=""/>
      <w:lvlJc w:val="left"/>
      <w:pPr>
        <w:tabs>
          <w:tab w:val="num" w:pos="0"/>
        </w:tabs>
        <w:ind w:left="4082" w:hanging="533"/>
      </w:pPr>
      <w:rPr>
        <w:rFonts w:ascii="Symbol" w:hAnsi="Symbol" w:cs="Symbol" w:hint="default"/>
        <w:lang w:val="pt-PT" w:eastAsia="en-US" w:bidi="ar-SA"/>
      </w:rPr>
    </w:lvl>
    <w:lvl w:ilvl="5">
      <w:start w:val="1"/>
      <w:numFmt w:val="bullet"/>
      <w:lvlText w:val=""/>
      <w:lvlJc w:val="left"/>
      <w:pPr>
        <w:tabs>
          <w:tab w:val="num" w:pos="0"/>
        </w:tabs>
        <w:ind w:left="5063" w:hanging="533"/>
      </w:pPr>
      <w:rPr>
        <w:rFonts w:ascii="Symbol" w:hAnsi="Symbol" w:cs="Symbol" w:hint="default"/>
        <w:lang w:val="pt-PT" w:eastAsia="en-US" w:bidi="ar-SA"/>
      </w:rPr>
    </w:lvl>
    <w:lvl w:ilvl="6">
      <w:start w:val="1"/>
      <w:numFmt w:val="bullet"/>
      <w:lvlText w:val=""/>
      <w:lvlJc w:val="left"/>
      <w:pPr>
        <w:tabs>
          <w:tab w:val="num" w:pos="0"/>
        </w:tabs>
        <w:ind w:left="6043" w:hanging="533"/>
      </w:pPr>
      <w:rPr>
        <w:rFonts w:ascii="Symbol" w:hAnsi="Symbol" w:cs="Symbol" w:hint="default"/>
        <w:lang w:val="pt-PT" w:eastAsia="en-US" w:bidi="ar-SA"/>
      </w:rPr>
    </w:lvl>
    <w:lvl w:ilvl="7">
      <w:start w:val="1"/>
      <w:numFmt w:val="bullet"/>
      <w:lvlText w:val=""/>
      <w:lvlJc w:val="left"/>
      <w:pPr>
        <w:tabs>
          <w:tab w:val="num" w:pos="0"/>
        </w:tabs>
        <w:ind w:left="7024" w:hanging="533"/>
      </w:pPr>
      <w:rPr>
        <w:rFonts w:ascii="Symbol" w:hAnsi="Symbol" w:cs="Symbol" w:hint="default"/>
        <w:lang w:val="pt-PT" w:eastAsia="en-US" w:bidi="ar-SA"/>
      </w:rPr>
    </w:lvl>
    <w:lvl w:ilvl="8">
      <w:start w:val="1"/>
      <w:numFmt w:val="bullet"/>
      <w:lvlText w:val=""/>
      <w:lvlJc w:val="left"/>
      <w:pPr>
        <w:tabs>
          <w:tab w:val="num" w:pos="0"/>
        </w:tabs>
        <w:ind w:left="8005" w:hanging="533"/>
      </w:pPr>
      <w:rPr>
        <w:rFonts w:ascii="Symbol" w:hAnsi="Symbol" w:cs="Symbol" w:hint="default"/>
        <w:lang w:val="pt-PT" w:eastAsia="en-US" w:bidi="ar-SA"/>
      </w:rPr>
    </w:lvl>
  </w:abstractNum>
  <w:abstractNum w:abstractNumId="8" w15:restartNumberingAfterBreak="0">
    <w:nsid w:val="57441949"/>
    <w:multiLevelType w:val="multilevel"/>
    <w:tmpl w:val="5858AA0C"/>
    <w:lvl w:ilvl="0">
      <w:start w:val="8"/>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9" w15:restartNumberingAfterBreak="0">
    <w:nsid w:val="586616C5"/>
    <w:multiLevelType w:val="multilevel"/>
    <w:tmpl w:val="83F0FFB6"/>
    <w:lvl w:ilvl="0">
      <w:start w:val="4"/>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10" w15:restartNumberingAfterBreak="0">
    <w:nsid w:val="5D7E6C1E"/>
    <w:multiLevelType w:val="multilevel"/>
    <w:tmpl w:val="F366485C"/>
    <w:lvl w:ilvl="0">
      <w:start w:val="11"/>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Verdana" w:eastAsia="Times New Roman" w:hAnsi="Verdana" w:cs="Times New Roman"/>
        <w:b w:val="0"/>
        <w:bCs w:val="0"/>
        <w:i w:val="0"/>
        <w:iCs w:val="0"/>
        <w:color w:val="auto"/>
        <w:spacing w:val="-10"/>
        <w:w w:val="100"/>
        <w:sz w:val="20"/>
        <w:szCs w:val="20"/>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11" w15:restartNumberingAfterBreak="0">
    <w:nsid w:val="5E5F3C1A"/>
    <w:multiLevelType w:val="multilevel"/>
    <w:tmpl w:val="F834720E"/>
    <w:lvl w:ilvl="0">
      <w:start w:val="1"/>
      <w:numFmt w:val="decimal"/>
      <w:lvlText w:val="%1"/>
      <w:lvlJc w:val="left"/>
      <w:pPr>
        <w:tabs>
          <w:tab w:val="num" w:pos="0"/>
        </w:tabs>
        <w:ind w:left="162" w:hanging="478"/>
      </w:pPr>
      <w:rPr>
        <w:lang w:val="pt-PT" w:eastAsia="en-US" w:bidi="ar-SA"/>
      </w:rPr>
    </w:lvl>
    <w:lvl w:ilvl="1">
      <w:start w:val="1"/>
      <w:numFmt w:val="decimal"/>
      <w:lvlText w:val="%1.%2."/>
      <w:lvlJc w:val="left"/>
      <w:pPr>
        <w:tabs>
          <w:tab w:val="num" w:pos="0"/>
        </w:tabs>
        <w:ind w:left="162" w:hanging="47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762" w:hanging="600"/>
      </w:pPr>
      <w:rPr>
        <w:rFonts w:ascii="Verdana" w:eastAsia="Times New Roman" w:hAnsi="Verdana" w:cs="Times New Roman"/>
        <w:b w:val="0"/>
        <w:bCs w:val="0"/>
        <w:i w:val="0"/>
        <w:iCs w:val="0"/>
        <w:spacing w:val="0"/>
        <w:w w:val="100"/>
        <w:sz w:val="20"/>
        <w:szCs w:val="20"/>
        <w:lang w:val="pt-PT" w:eastAsia="en-US" w:bidi="ar-SA"/>
      </w:rPr>
    </w:lvl>
    <w:lvl w:ilvl="3">
      <w:start w:val="1"/>
      <w:numFmt w:val="bullet"/>
      <w:lvlText w:val=""/>
      <w:lvlJc w:val="left"/>
      <w:pPr>
        <w:tabs>
          <w:tab w:val="num" w:pos="0"/>
        </w:tabs>
        <w:ind w:left="2805" w:hanging="600"/>
      </w:pPr>
      <w:rPr>
        <w:rFonts w:ascii="Symbol" w:hAnsi="Symbol" w:cs="Symbol" w:hint="default"/>
        <w:lang w:val="pt-PT" w:eastAsia="en-US" w:bidi="ar-SA"/>
      </w:rPr>
    </w:lvl>
    <w:lvl w:ilvl="4">
      <w:start w:val="1"/>
      <w:numFmt w:val="bullet"/>
      <w:lvlText w:val=""/>
      <w:lvlJc w:val="left"/>
      <w:pPr>
        <w:tabs>
          <w:tab w:val="num" w:pos="0"/>
        </w:tabs>
        <w:ind w:left="3828" w:hanging="600"/>
      </w:pPr>
      <w:rPr>
        <w:rFonts w:ascii="Symbol" w:hAnsi="Symbol" w:cs="Symbol" w:hint="default"/>
        <w:lang w:val="pt-PT" w:eastAsia="en-US" w:bidi="ar-SA"/>
      </w:rPr>
    </w:lvl>
    <w:lvl w:ilvl="5">
      <w:start w:val="1"/>
      <w:numFmt w:val="bullet"/>
      <w:lvlText w:val=""/>
      <w:lvlJc w:val="left"/>
      <w:pPr>
        <w:tabs>
          <w:tab w:val="num" w:pos="0"/>
        </w:tabs>
        <w:ind w:left="4851" w:hanging="600"/>
      </w:pPr>
      <w:rPr>
        <w:rFonts w:ascii="Symbol" w:hAnsi="Symbol" w:cs="Symbol" w:hint="default"/>
        <w:lang w:val="pt-PT" w:eastAsia="en-US" w:bidi="ar-SA"/>
      </w:rPr>
    </w:lvl>
    <w:lvl w:ilvl="6">
      <w:start w:val="1"/>
      <w:numFmt w:val="bullet"/>
      <w:lvlText w:val=""/>
      <w:lvlJc w:val="left"/>
      <w:pPr>
        <w:tabs>
          <w:tab w:val="num" w:pos="0"/>
        </w:tabs>
        <w:ind w:left="5874" w:hanging="600"/>
      </w:pPr>
      <w:rPr>
        <w:rFonts w:ascii="Symbol" w:hAnsi="Symbol" w:cs="Symbol" w:hint="default"/>
        <w:lang w:val="pt-PT" w:eastAsia="en-US" w:bidi="ar-SA"/>
      </w:rPr>
    </w:lvl>
    <w:lvl w:ilvl="7">
      <w:start w:val="1"/>
      <w:numFmt w:val="bullet"/>
      <w:lvlText w:val=""/>
      <w:lvlJc w:val="left"/>
      <w:pPr>
        <w:tabs>
          <w:tab w:val="num" w:pos="0"/>
        </w:tabs>
        <w:ind w:left="6897" w:hanging="600"/>
      </w:pPr>
      <w:rPr>
        <w:rFonts w:ascii="Symbol" w:hAnsi="Symbol" w:cs="Symbol" w:hint="default"/>
        <w:lang w:val="pt-PT" w:eastAsia="en-US" w:bidi="ar-SA"/>
      </w:rPr>
    </w:lvl>
    <w:lvl w:ilvl="8">
      <w:start w:val="1"/>
      <w:numFmt w:val="bullet"/>
      <w:lvlText w:val=""/>
      <w:lvlJc w:val="left"/>
      <w:pPr>
        <w:tabs>
          <w:tab w:val="num" w:pos="0"/>
        </w:tabs>
        <w:ind w:left="7920" w:hanging="600"/>
      </w:pPr>
      <w:rPr>
        <w:rFonts w:ascii="Symbol" w:hAnsi="Symbol" w:cs="Symbol" w:hint="default"/>
        <w:lang w:val="pt-PT" w:eastAsia="en-US" w:bidi="ar-SA"/>
      </w:rPr>
    </w:lvl>
  </w:abstractNum>
  <w:abstractNum w:abstractNumId="12" w15:restartNumberingAfterBreak="0">
    <w:nsid w:val="603C34F7"/>
    <w:multiLevelType w:val="multilevel"/>
    <w:tmpl w:val="50FAE13C"/>
    <w:lvl w:ilvl="0">
      <w:start w:val="3"/>
      <w:numFmt w:val="decimal"/>
      <w:lvlText w:val="%1"/>
      <w:lvlJc w:val="left"/>
      <w:pPr>
        <w:tabs>
          <w:tab w:val="num" w:pos="0"/>
        </w:tabs>
        <w:ind w:left="162" w:hanging="447"/>
      </w:pPr>
      <w:rPr>
        <w:lang w:val="pt-PT" w:eastAsia="en-US" w:bidi="ar-SA"/>
      </w:rPr>
    </w:lvl>
    <w:lvl w:ilvl="1">
      <w:start w:val="1"/>
      <w:numFmt w:val="decimal"/>
      <w:lvlText w:val="%1.%2."/>
      <w:lvlJc w:val="left"/>
      <w:pPr>
        <w:tabs>
          <w:tab w:val="num" w:pos="0"/>
        </w:tabs>
        <w:ind w:left="162" w:hanging="447"/>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447"/>
      </w:pPr>
      <w:rPr>
        <w:rFonts w:ascii="Symbol" w:hAnsi="Symbol" w:cs="Symbol" w:hint="default"/>
        <w:lang w:val="pt-PT" w:eastAsia="en-US" w:bidi="ar-SA"/>
      </w:rPr>
    </w:lvl>
    <w:lvl w:ilvl="3">
      <w:start w:val="1"/>
      <w:numFmt w:val="bullet"/>
      <w:lvlText w:val=""/>
      <w:lvlJc w:val="left"/>
      <w:pPr>
        <w:tabs>
          <w:tab w:val="num" w:pos="0"/>
        </w:tabs>
        <w:ind w:left="3101" w:hanging="447"/>
      </w:pPr>
      <w:rPr>
        <w:rFonts w:ascii="Symbol" w:hAnsi="Symbol" w:cs="Symbol" w:hint="default"/>
        <w:lang w:val="pt-PT" w:eastAsia="en-US" w:bidi="ar-SA"/>
      </w:rPr>
    </w:lvl>
    <w:lvl w:ilvl="4">
      <w:start w:val="1"/>
      <w:numFmt w:val="bullet"/>
      <w:lvlText w:val=""/>
      <w:lvlJc w:val="left"/>
      <w:pPr>
        <w:tabs>
          <w:tab w:val="num" w:pos="0"/>
        </w:tabs>
        <w:ind w:left="4082" w:hanging="447"/>
      </w:pPr>
      <w:rPr>
        <w:rFonts w:ascii="Symbol" w:hAnsi="Symbol" w:cs="Symbol" w:hint="default"/>
        <w:lang w:val="pt-PT" w:eastAsia="en-US" w:bidi="ar-SA"/>
      </w:rPr>
    </w:lvl>
    <w:lvl w:ilvl="5">
      <w:start w:val="1"/>
      <w:numFmt w:val="bullet"/>
      <w:lvlText w:val=""/>
      <w:lvlJc w:val="left"/>
      <w:pPr>
        <w:tabs>
          <w:tab w:val="num" w:pos="0"/>
        </w:tabs>
        <w:ind w:left="5063" w:hanging="447"/>
      </w:pPr>
      <w:rPr>
        <w:rFonts w:ascii="Symbol" w:hAnsi="Symbol" w:cs="Symbol" w:hint="default"/>
        <w:lang w:val="pt-PT" w:eastAsia="en-US" w:bidi="ar-SA"/>
      </w:rPr>
    </w:lvl>
    <w:lvl w:ilvl="6">
      <w:start w:val="1"/>
      <w:numFmt w:val="bullet"/>
      <w:lvlText w:val=""/>
      <w:lvlJc w:val="left"/>
      <w:pPr>
        <w:tabs>
          <w:tab w:val="num" w:pos="0"/>
        </w:tabs>
        <w:ind w:left="6043" w:hanging="447"/>
      </w:pPr>
      <w:rPr>
        <w:rFonts w:ascii="Symbol" w:hAnsi="Symbol" w:cs="Symbol" w:hint="default"/>
        <w:lang w:val="pt-PT" w:eastAsia="en-US" w:bidi="ar-SA"/>
      </w:rPr>
    </w:lvl>
    <w:lvl w:ilvl="7">
      <w:start w:val="1"/>
      <w:numFmt w:val="bullet"/>
      <w:lvlText w:val=""/>
      <w:lvlJc w:val="left"/>
      <w:pPr>
        <w:tabs>
          <w:tab w:val="num" w:pos="0"/>
        </w:tabs>
        <w:ind w:left="7024" w:hanging="447"/>
      </w:pPr>
      <w:rPr>
        <w:rFonts w:ascii="Symbol" w:hAnsi="Symbol" w:cs="Symbol" w:hint="default"/>
        <w:lang w:val="pt-PT" w:eastAsia="en-US" w:bidi="ar-SA"/>
      </w:rPr>
    </w:lvl>
    <w:lvl w:ilvl="8">
      <w:start w:val="1"/>
      <w:numFmt w:val="bullet"/>
      <w:lvlText w:val=""/>
      <w:lvlJc w:val="left"/>
      <w:pPr>
        <w:tabs>
          <w:tab w:val="num" w:pos="0"/>
        </w:tabs>
        <w:ind w:left="8005" w:hanging="447"/>
      </w:pPr>
      <w:rPr>
        <w:rFonts w:ascii="Symbol" w:hAnsi="Symbol" w:cs="Symbol" w:hint="default"/>
        <w:lang w:val="pt-PT" w:eastAsia="en-US" w:bidi="ar-SA"/>
      </w:rPr>
    </w:lvl>
  </w:abstractNum>
  <w:abstractNum w:abstractNumId="13" w15:restartNumberingAfterBreak="0">
    <w:nsid w:val="62F92CFE"/>
    <w:multiLevelType w:val="multilevel"/>
    <w:tmpl w:val="7E14431C"/>
    <w:lvl w:ilvl="0">
      <w:start w:val="5"/>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Verdana" w:eastAsia="Times New Roman" w:hAnsi="Verdana" w:cs="Times New Roman"/>
        <w:b w:val="0"/>
        <w:bCs w:val="0"/>
        <w:i w:val="0"/>
        <w:iCs w:val="0"/>
        <w:spacing w:val="-1"/>
        <w:w w:val="100"/>
        <w:sz w:val="20"/>
        <w:szCs w:val="20"/>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14" w15:restartNumberingAfterBreak="0">
    <w:nsid w:val="67A45B9C"/>
    <w:multiLevelType w:val="multilevel"/>
    <w:tmpl w:val="8A266F9A"/>
    <w:lvl w:ilvl="0">
      <w:start w:val="12"/>
      <w:numFmt w:val="decimal"/>
      <w:lvlText w:val="%1"/>
      <w:lvlJc w:val="left"/>
      <w:pPr>
        <w:tabs>
          <w:tab w:val="num" w:pos="0"/>
        </w:tabs>
        <w:ind w:left="870" w:hanging="708"/>
      </w:pPr>
      <w:rPr>
        <w:lang w:val="pt-PT" w:eastAsia="en-US" w:bidi="ar-SA"/>
      </w:rPr>
    </w:lvl>
    <w:lvl w:ilvl="1">
      <w:start w:val="1"/>
      <w:numFmt w:val="decimal"/>
      <w:lvlText w:val="%1.%2."/>
      <w:lvlJc w:val="left"/>
      <w:pPr>
        <w:tabs>
          <w:tab w:val="num" w:pos="0"/>
        </w:tabs>
        <w:ind w:left="870" w:hanging="70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162" w:hanging="708"/>
      </w:pPr>
      <w:rPr>
        <w:rFonts w:ascii="Verdana" w:eastAsia="Times New Roman" w:hAnsi="Verdana" w:cs="Times New Roman"/>
        <w:b w:val="0"/>
        <w:bCs w:val="0"/>
        <w:i w:val="0"/>
        <w:iCs w:val="0"/>
        <w:spacing w:val="-1"/>
        <w:w w:val="100"/>
        <w:sz w:val="20"/>
        <w:szCs w:val="20"/>
        <w:lang w:val="pt-PT" w:eastAsia="en-US" w:bidi="ar-SA"/>
      </w:rPr>
    </w:lvl>
    <w:lvl w:ilvl="3">
      <w:start w:val="1"/>
      <w:numFmt w:val="bullet"/>
      <w:lvlText w:val=""/>
      <w:lvlJc w:val="left"/>
      <w:pPr>
        <w:tabs>
          <w:tab w:val="num" w:pos="0"/>
        </w:tabs>
        <w:ind w:left="2899" w:hanging="708"/>
      </w:pPr>
      <w:rPr>
        <w:rFonts w:ascii="Symbol" w:hAnsi="Symbol" w:cs="Symbol" w:hint="default"/>
        <w:lang w:val="pt-PT" w:eastAsia="en-US" w:bidi="ar-SA"/>
      </w:rPr>
    </w:lvl>
    <w:lvl w:ilvl="4">
      <w:start w:val="1"/>
      <w:numFmt w:val="bullet"/>
      <w:lvlText w:val=""/>
      <w:lvlJc w:val="left"/>
      <w:pPr>
        <w:tabs>
          <w:tab w:val="num" w:pos="0"/>
        </w:tabs>
        <w:ind w:left="3908" w:hanging="708"/>
      </w:pPr>
      <w:rPr>
        <w:rFonts w:ascii="Symbol" w:hAnsi="Symbol" w:cs="Symbol" w:hint="default"/>
        <w:lang w:val="pt-PT" w:eastAsia="en-US" w:bidi="ar-SA"/>
      </w:rPr>
    </w:lvl>
    <w:lvl w:ilvl="5">
      <w:start w:val="1"/>
      <w:numFmt w:val="bullet"/>
      <w:lvlText w:val=""/>
      <w:lvlJc w:val="left"/>
      <w:pPr>
        <w:tabs>
          <w:tab w:val="num" w:pos="0"/>
        </w:tabs>
        <w:ind w:left="4918" w:hanging="708"/>
      </w:pPr>
      <w:rPr>
        <w:rFonts w:ascii="Symbol" w:hAnsi="Symbol" w:cs="Symbol" w:hint="default"/>
        <w:lang w:val="pt-PT" w:eastAsia="en-US" w:bidi="ar-SA"/>
      </w:rPr>
    </w:lvl>
    <w:lvl w:ilvl="6">
      <w:start w:val="1"/>
      <w:numFmt w:val="bullet"/>
      <w:lvlText w:val=""/>
      <w:lvlJc w:val="left"/>
      <w:pPr>
        <w:tabs>
          <w:tab w:val="num" w:pos="0"/>
        </w:tabs>
        <w:ind w:left="5928" w:hanging="708"/>
      </w:pPr>
      <w:rPr>
        <w:rFonts w:ascii="Symbol" w:hAnsi="Symbol" w:cs="Symbol" w:hint="default"/>
        <w:lang w:val="pt-PT" w:eastAsia="en-US" w:bidi="ar-SA"/>
      </w:rPr>
    </w:lvl>
    <w:lvl w:ilvl="7">
      <w:start w:val="1"/>
      <w:numFmt w:val="bullet"/>
      <w:lvlText w:val=""/>
      <w:lvlJc w:val="left"/>
      <w:pPr>
        <w:tabs>
          <w:tab w:val="num" w:pos="0"/>
        </w:tabs>
        <w:ind w:left="6937" w:hanging="708"/>
      </w:pPr>
      <w:rPr>
        <w:rFonts w:ascii="Symbol" w:hAnsi="Symbol" w:cs="Symbol" w:hint="default"/>
        <w:lang w:val="pt-PT" w:eastAsia="en-US" w:bidi="ar-SA"/>
      </w:rPr>
    </w:lvl>
    <w:lvl w:ilvl="8">
      <w:start w:val="1"/>
      <w:numFmt w:val="bullet"/>
      <w:lvlText w:val=""/>
      <w:lvlJc w:val="left"/>
      <w:pPr>
        <w:tabs>
          <w:tab w:val="num" w:pos="0"/>
        </w:tabs>
        <w:ind w:left="7947" w:hanging="708"/>
      </w:pPr>
      <w:rPr>
        <w:rFonts w:ascii="Symbol" w:hAnsi="Symbol" w:cs="Symbol" w:hint="default"/>
        <w:lang w:val="pt-PT" w:eastAsia="en-US" w:bidi="ar-SA"/>
      </w:rPr>
    </w:lvl>
  </w:abstractNum>
  <w:abstractNum w:abstractNumId="15" w15:restartNumberingAfterBreak="0">
    <w:nsid w:val="705B1EBF"/>
    <w:multiLevelType w:val="multilevel"/>
    <w:tmpl w:val="5958DD34"/>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99"/>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16" w15:restartNumberingAfterBreak="0">
    <w:nsid w:val="75825B4F"/>
    <w:multiLevelType w:val="multilevel"/>
    <w:tmpl w:val="3D24FAC6"/>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17" w15:restartNumberingAfterBreak="0">
    <w:nsid w:val="7A0568C3"/>
    <w:multiLevelType w:val="multilevel"/>
    <w:tmpl w:val="C3448D86"/>
    <w:lvl w:ilvl="0">
      <w:start w:val="1"/>
      <w:numFmt w:val="none"/>
      <w:pStyle w:val="Ttulo1"/>
      <w:suff w:val="nothing"/>
      <w:lvlText w:val="%1"/>
      <w:lvlJc w:val="left"/>
      <w:pPr>
        <w:tabs>
          <w:tab w:val="num" w:pos="0"/>
        </w:tabs>
        <w:ind w:left="0" w:firstLine="0"/>
      </w:pPr>
    </w:lvl>
    <w:lvl w:ilvl="1">
      <w:start w:val="1"/>
      <w:numFmt w:val="none"/>
      <w:pStyle w:val="Ttulo2"/>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8" w15:restartNumberingAfterBreak="0">
    <w:nsid w:val="7E4E5681"/>
    <w:multiLevelType w:val="multilevel"/>
    <w:tmpl w:val="B700EE8C"/>
    <w:lvl w:ilvl="0">
      <w:start w:val="16"/>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19" w15:restartNumberingAfterBreak="0">
    <w:nsid w:val="7FB17A6D"/>
    <w:multiLevelType w:val="multilevel"/>
    <w:tmpl w:val="0AE42B8C"/>
    <w:lvl w:ilvl="0">
      <w:start w:val="7"/>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Verdana" w:eastAsia="Times New Roman" w:hAnsi="Verdana" w:cs="Times New Roman"/>
        <w:b w:val="0"/>
        <w:bCs w:val="0"/>
        <w:i w:val="0"/>
        <w:iCs w:val="0"/>
        <w:spacing w:val="0"/>
        <w:w w:val="100"/>
        <w:sz w:val="20"/>
        <w:szCs w:val="20"/>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num w:numId="1" w16cid:durableId="1721437869">
    <w:abstractNumId w:val="17"/>
  </w:num>
  <w:num w:numId="2" w16cid:durableId="637805574">
    <w:abstractNumId w:val="11"/>
  </w:num>
  <w:num w:numId="3" w16cid:durableId="213659670">
    <w:abstractNumId w:val="12"/>
  </w:num>
  <w:num w:numId="4" w16cid:durableId="805199523">
    <w:abstractNumId w:val="9"/>
  </w:num>
  <w:num w:numId="5" w16cid:durableId="1822884924">
    <w:abstractNumId w:val="13"/>
  </w:num>
  <w:num w:numId="6" w16cid:durableId="1346592730">
    <w:abstractNumId w:val="19"/>
  </w:num>
  <w:num w:numId="7" w16cid:durableId="520164935">
    <w:abstractNumId w:val="8"/>
  </w:num>
  <w:num w:numId="8" w16cid:durableId="1143079015">
    <w:abstractNumId w:val="10"/>
  </w:num>
  <w:num w:numId="9" w16cid:durableId="2029139495">
    <w:abstractNumId w:val="14"/>
  </w:num>
  <w:num w:numId="10" w16cid:durableId="653728978">
    <w:abstractNumId w:val="16"/>
  </w:num>
  <w:num w:numId="11" w16cid:durableId="1760909031">
    <w:abstractNumId w:val="6"/>
  </w:num>
  <w:num w:numId="12" w16cid:durableId="206725991">
    <w:abstractNumId w:val="1"/>
  </w:num>
  <w:num w:numId="13" w16cid:durableId="613708538">
    <w:abstractNumId w:val="4"/>
  </w:num>
  <w:num w:numId="14" w16cid:durableId="275064563">
    <w:abstractNumId w:val="2"/>
  </w:num>
  <w:num w:numId="15" w16cid:durableId="502209478">
    <w:abstractNumId w:val="5"/>
  </w:num>
  <w:num w:numId="16" w16cid:durableId="326253338">
    <w:abstractNumId w:val="7"/>
  </w:num>
  <w:num w:numId="17" w16cid:durableId="2146778066">
    <w:abstractNumId w:val="18"/>
  </w:num>
  <w:num w:numId="18" w16cid:durableId="2132631292">
    <w:abstractNumId w:val="0"/>
  </w:num>
  <w:num w:numId="19" w16cid:durableId="591399043">
    <w:abstractNumId w:val="15"/>
  </w:num>
  <w:num w:numId="20" w16cid:durableId="7873167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0A3F"/>
    <w:rsid w:val="007A041B"/>
    <w:rsid w:val="00A34D89"/>
    <w:rsid w:val="00B75B00"/>
    <w:rsid w:val="00D25DD2"/>
    <w:rsid w:val="00D70A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420B6"/>
  <w15:docId w15:val="{3DB70741-C1C4-433F-A6F2-D330DCC7E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Liberation Serif;Times New Roma" w:hAnsi="Liberation Serif;Times New Roma"/>
      <w:color w:val="000000"/>
      <w:kern w:val="2"/>
      <w:sz w:val="24"/>
      <w:szCs w:val="24"/>
      <w:lang w:eastAsia="zh-CN" w:bidi="hi-IN"/>
    </w:rPr>
  </w:style>
  <w:style w:type="paragraph" w:styleId="Ttulo1">
    <w:name w:val="heading 1"/>
    <w:basedOn w:val="Normal"/>
    <w:next w:val="Corpodetexto"/>
    <w:uiPriority w:val="9"/>
    <w:qFormat/>
    <w:pPr>
      <w:numPr>
        <w:numId w:val="1"/>
      </w:numPr>
      <w:ind w:left="162"/>
      <w:outlineLvl w:val="0"/>
    </w:pPr>
    <w:rPr>
      <w:rFonts w:ascii="Times New Roman" w:eastAsia="Times New Roman" w:hAnsi="Times New Roman" w:cs="Times New Roman"/>
      <w:b/>
      <w:bCs/>
      <w:lang w:val="pt-PT" w:eastAsia="en-US" w:bidi="ar-SA"/>
    </w:rPr>
  </w:style>
  <w:style w:type="paragraph" w:styleId="Ttulo2">
    <w:name w:val="heading 2"/>
    <w:basedOn w:val="Normal"/>
    <w:next w:val="Corpodetexto"/>
    <w:uiPriority w:val="9"/>
    <w:unhideWhenUsed/>
    <w:qFormat/>
    <w:pPr>
      <w:numPr>
        <w:ilvl w:val="1"/>
        <w:numId w:val="1"/>
      </w:numPr>
      <w:ind w:left="162"/>
      <w:outlineLvl w:val="1"/>
    </w:pPr>
    <w:rPr>
      <w:rFonts w:ascii="Times New Roman" w:eastAsia="Times New Roman" w:hAnsi="Times New Roman" w:cs="Times New Roman"/>
      <w:b/>
      <w:bCs/>
      <w:lang w:val="pt-PT" w:eastAsia="en-US" w:bidi="ar-SA"/>
    </w:rPr>
  </w:style>
  <w:style w:type="paragraph" w:styleId="Ttulo3">
    <w:name w:val="heading 3"/>
    <w:basedOn w:val="Normal"/>
    <w:next w:val="Corpodetexto"/>
    <w:uiPriority w:val="9"/>
    <w:unhideWhenUsed/>
    <w:qFormat/>
    <w:pPr>
      <w:ind w:left="121"/>
      <w:jc w:val="both"/>
      <w:outlineLvl w:val="2"/>
    </w:pPr>
    <w:rPr>
      <w:rFonts w:ascii="Arial" w:eastAsia="Arial" w:hAnsi="Arial"/>
      <w:b/>
      <w:bCs/>
      <w:sz w:val="22"/>
      <w:szCs w:val="22"/>
      <w:lang w:val="pt-PT"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Verdana" w:eastAsia="Times New Roman" w:hAnsi="Verdana" w:cs="Times New Roman"/>
      <w:b/>
      <w:bCs/>
      <w:i w:val="0"/>
      <w:iCs w:val="0"/>
      <w:spacing w:val="0"/>
      <w:w w:val="100"/>
      <w:sz w:val="20"/>
      <w:szCs w:val="20"/>
      <w:lang w:val="pt-PT" w:eastAsia="en-US" w:bidi="ar-SA"/>
    </w:rPr>
  </w:style>
  <w:style w:type="character" w:customStyle="1" w:styleId="WW8Num2z1">
    <w:name w:val="WW8Num2z1"/>
    <w:qFormat/>
    <w:rPr>
      <w:rFonts w:ascii="Verdana" w:hAnsi="Verdana" w:cs="Verdana"/>
      <w:spacing w:val="0"/>
      <w:w w:val="100"/>
      <w:sz w:val="20"/>
      <w:szCs w:val="20"/>
      <w:lang w:val="pt-PT" w:eastAsia="en-US" w:bidi="ar-SA"/>
    </w:rPr>
  </w:style>
  <w:style w:type="character" w:customStyle="1" w:styleId="WW8Num2z2">
    <w:name w:val="WW8Num2z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z3">
    <w:name w:val="WW8Num2z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2z4">
    <w:name w:val="WW8Num2z4"/>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8Num2z5">
    <w:name w:val="WW8Num2z5"/>
    <w:qFormat/>
    <w:rPr>
      <w:rFonts w:ascii="Symbol" w:hAnsi="Symbol" w:cs="Symbol"/>
      <w:lang w:val="pt-PT" w:eastAsia="en-US" w:bidi="ar-SA"/>
    </w:rPr>
  </w:style>
  <w:style w:type="character" w:customStyle="1" w:styleId="WW8Num3z0">
    <w:name w:val="WW8Num3z0"/>
    <w:qFormat/>
    <w:rPr>
      <w:lang w:val="pt-PT" w:eastAsia="en-US" w:bidi="ar-SA"/>
    </w:rPr>
  </w:style>
  <w:style w:type="character" w:customStyle="1" w:styleId="WW8Num3z1">
    <w:name w:val="WW8Num3z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z3">
    <w:name w:val="WW8Num3z3"/>
    <w:qFormat/>
    <w:rPr>
      <w:rFonts w:ascii="Verdana" w:eastAsia="Times New Roman" w:hAnsi="Verdana" w:cs="Times New Roman"/>
      <w:b w:val="0"/>
      <w:bCs w:val="0"/>
      <w:i w:val="0"/>
      <w:iCs w:val="0"/>
      <w:spacing w:val="-10"/>
      <w:w w:val="100"/>
      <w:sz w:val="20"/>
      <w:szCs w:val="20"/>
      <w:lang w:val="pt-PT" w:eastAsia="en-US" w:bidi="ar-SA"/>
    </w:rPr>
  </w:style>
  <w:style w:type="character" w:customStyle="1" w:styleId="WW8Num3z4">
    <w:name w:val="WW8Num3z4"/>
    <w:qFormat/>
    <w:rPr>
      <w:rFonts w:ascii="Symbol" w:hAnsi="Symbol" w:cs="Symbol"/>
      <w:lang w:val="pt-PT" w:eastAsia="en-US" w:bidi="ar-SA"/>
    </w:rPr>
  </w:style>
  <w:style w:type="character" w:customStyle="1" w:styleId="WW8Num4z0">
    <w:name w:val="WW8Num4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z1">
    <w:name w:val="WW8Num4z1"/>
    <w:qFormat/>
    <w:rPr>
      <w:rFonts w:ascii="Symbol" w:hAnsi="Symbol" w:cs="Symbol"/>
      <w:lang w:val="pt-PT" w:eastAsia="en-US" w:bidi="ar-SA"/>
    </w:rPr>
  </w:style>
  <w:style w:type="character" w:customStyle="1" w:styleId="WW8Num5z0">
    <w:name w:val="WW8Num5z0"/>
    <w:qFormat/>
    <w:rPr>
      <w:rFonts w:ascii="Symbol" w:hAnsi="Symbol" w:cs="Symbol"/>
      <w:b w:val="0"/>
      <w:bCs w:val="0"/>
      <w:i w:val="0"/>
      <w:iCs w:val="0"/>
      <w:spacing w:val="0"/>
      <w:w w:val="100"/>
      <w:sz w:val="24"/>
      <w:szCs w:val="24"/>
      <w:lang w:val="pt-PT" w:eastAsia="en-US" w:bidi="ar-SA"/>
    </w:rPr>
  </w:style>
  <w:style w:type="character" w:customStyle="1" w:styleId="WW8Num5z1">
    <w:name w:val="WW8Num5z1"/>
    <w:qFormat/>
    <w:rPr>
      <w:rFonts w:ascii="Symbol" w:hAnsi="Symbol" w:cs="Symbol"/>
      <w:lang w:val="pt-PT" w:eastAsia="en-US" w:bidi="ar-SA"/>
    </w:rPr>
  </w:style>
  <w:style w:type="character" w:customStyle="1" w:styleId="WW8Num6z0">
    <w:name w:val="WW8Num6z0"/>
    <w:qFormat/>
    <w:rPr>
      <w:rFonts w:ascii="Symbol" w:hAnsi="Symbol" w:cs="Symbol"/>
      <w:b/>
      <w:color w:val="auto"/>
    </w:rPr>
  </w:style>
  <w:style w:type="character" w:customStyle="1" w:styleId="WW8Num6z1">
    <w:name w:val="WW8Num6z1"/>
    <w:qFormat/>
    <w:rPr>
      <w:rFonts w:ascii="OpenSymbol;Arial Unicode MS" w:hAnsi="OpenSymbol;Arial Unicode MS" w:cs="OpenSymbol;Arial Unicode MS"/>
      <w:b w:val="0"/>
      <w:i w:val="0"/>
      <w:strike w:val="0"/>
      <w:dstrike w:val="0"/>
      <w:color w:val="auto"/>
      <w:u w:val="none"/>
    </w:rPr>
  </w:style>
  <w:style w:type="character" w:customStyle="1" w:styleId="WW8Num6z2">
    <w:name w:val="WW8Num6z2"/>
    <w:qFormat/>
    <w:rPr>
      <w:rFonts w:ascii="OpenSymbol;Arial Unicode MS" w:hAnsi="OpenSymbol;Arial Unicode MS" w:cs="OpenSymbol;Arial Unicode MS"/>
      <w:b w:val="0"/>
      <w:i w:val="0"/>
      <w:color w:val="auto"/>
      <w:sz w:val="20"/>
      <w:szCs w:val="20"/>
    </w:rPr>
  </w:style>
  <w:style w:type="character" w:customStyle="1" w:styleId="WW8Num6z6">
    <w:name w:val="WW8Num6z6"/>
    <w:qFormat/>
    <w:rPr>
      <w:rFonts w:ascii="Symbol" w:hAnsi="Symbol" w:cs="Symbol"/>
    </w:rPr>
  </w:style>
  <w:style w:type="character" w:customStyle="1" w:styleId="WW8Num6z7">
    <w:name w:val="WW8Num6z7"/>
    <w:qFormat/>
    <w:rPr>
      <w:rFonts w:ascii="OpenSymbol;Arial Unicode MS" w:hAnsi="OpenSymbol;Arial Unicode MS" w:cs="OpenSymbol;Arial Unicode MS"/>
    </w:rPr>
  </w:style>
  <w:style w:type="character" w:customStyle="1" w:styleId="WW8Num7z0">
    <w:name w:val="WW8Num7z0"/>
    <w:qFormat/>
    <w:rPr>
      <w:lang w:val="pt-PT" w:eastAsia="en-US" w:bidi="ar-SA"/>
    </w:rPr>
  </w:style>
  <w:style w:type="character" w:customStyle="1" w:styleId="WW8Num7z1">
    <w:name w:val="WW8Num7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7z2">
    <w:name w:val="WW8Num7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7z3">
    <w:name w:val="WW8Num7z3"/>
    <w:qFormat/>
    <w:rPr>
      <w:rFonts w:ascii="Symbol" w:hAnsi="Symbol" w:cs="Symbol"/>
      <w:lang w:val="pt-PT" w:eastAsia="en-US" w:bidi="ar-SA"/>
    </w:rPr>
  </w:style>
  <w:style w:type="character" w:customStyle="1" w:styleId="WW8Num8z0">
    <w:name w:val="WW8Num8z0"/>
    <w:qFormat/>
    <w:rPr>
      <w:lang w:val="pt-PT" w:eastAsia="en-US" w:bidi="ar-SA"/>
    </w:rPr>
  </w:style>
  <w:style w:type="character" w:customStyle="1" w:styleId="WW8Num8z1">
    <w:name w:val="WW8Num8z1"/>
    <w:qFormat/>
    <w:rPr>
      <w:rFonts w:ascii="Times New Roman" w:eastAsia="Times New Roman" w:hAnsi="Times New Roman" w:cs="Times New Roman"/>
      <w:b w:val="0"/>
      <w:bCs w:val="0"/>
      <w:i w:val="0"/>
      <w:iCs w:val="0"/>
      <w:spacing w:val="0"/>
      <w:w w:val="100"/>
      <w:sz w:val="24"/>
      <w:szCs w:val="24"/>
      <w:shd w:val="clear" w:color="auto" w:fill="D3D3D3"/>
      <w:lang w:val="pt-PT" w:eastAsia="en-US" w:bidi="ar-SA"/>
    </w:rPr>
  </w:style>
  <w:style w:type="character" w:customStyle="1" w:styleId="WW8Num8z2">
    <w:name w:val="WW8Num8z2"/>
    <w:qFormat/>
    <w:rPr>
      <w:rFonts w:ascii="Symbol" w:hAnsi="Symbol" w:cs="Symbol"/>
      <w:lang w:val="pt-PT" w:eastAsia="en-US" w:bidi="ar-SA"/>
    </w:rPr>
  </w:style>
  <w:style w:type="character" w:customStyle="1" w:styleId="WW8Num9z0">
    <w:name w:val="WW8Num9z0"/>
    <w:qFormat/>
    <w:rPr>
      <w:lang w:val="pt-PT" w:eastAsia="en-US" w:bidi="ar-SA"/>
    </w:rPr>
  </w:style>
  <w:style w:type="character" w:customStyle="1" w:styleId="WW8Num9z1">
    <w:name w:val="WW8Num9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9z2">
    <w:name w:val="WW8Num9z2"/>
    <w:qFormat/>
    <w:rPr>
      <w:rFonts w:ascii="Symbol" w:hAnsi="Symbol" w:cs="Symbol"/>
      <w:lang w:val="pt-PT" w:eastAsia="en-US" w:bidi="ar-SA"/>
    </w:rPr>
  </w:style>
  <w:style w:type="character" w:customStyle="1" w:styleId="WW8Num10z0">
    <w:name w:val="WW8Num10z0"/>
    <w:qFormat/>
    <w:rPr>
      <w:lang w:val="pt-PT" w:eastAsia="en-US" w:bidi="ar-SA"/>
    </w:rPr>
  </w:style>
  <w:style w:type="character" w:customStyle="1" w:styleId="WW8Num10z1">
    <w:name w:val="WW8Num10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0z2">
    <w:name w:val="WW8Num10z2"/>
    <w:qFormat/>
    <w:rPr>
      <w:rFonts w:ascii="Symbol" w:hAnsi="Symbol" w:cs="Symbol"/>
      <w:lang w:val="pt-PT" w:eastAsia="en-US" w:bidi="ar-SA"/>
    </w:rPr>
  </w:style>
  <w:style w:type="character" w:customStyle="1" w:styleId="WW8Num11z0">
    <w:name w:val="WW8Num11z0"/>
    <w:qFormat/>
    <w:rPr>
      <w:lang w:val="pt-PT" w:eastAsia="en-US" w:bidi="ar-SA"/>
    </w:rPr>
  </w:style>
  <w:style w:type="character" w:customStyle="1" w:styleId="WW8Num11z1">
    <w:name w:val="WW8Num11z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1z2">
    <w:name w:val="WW8Num11z2"/>
    <w:qFormat/>
    <w:rPr>
      <w:rFonts w:ascii="Symbol" w:hAnsi="Symbol" w:cs="Symbol"/>
      <w:lang w:val="pt-PT" w:eastAsia="en-US" w:bidi="ar-SA"/>
    </w:rPr>
  </w:style>
  <w:style w:type="character" w:customStyle="1" w:styleId="WW8Num12z0">
    <w:name w:val="WW8Num12z0"/>
    <w:qFormat/>
    <w:rPr>
      <w:lang w:val="pt-PT" w:eastAsia="en-US" w:bidi="ar-SA"/>
    </w:rPr>
  </w:style>
  <w:style w:type="character" w:customStyle="1" w:styleId="WW8Num12z1">
    <w:name w:val="WW8Num12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2z2">
    <w:name w:val="WW8Num12z2"/>
    <w:qFormat/>
    <w:rPr>
      <w:rFonts w:ascii="Symbol" w:hAnsi="Symbol" w:cs="Symbol"/>
      <w:lang w:val="pt-PT" w:eastAsia="en-US" w:bidi="ar-SA"/>
    </w:rPr>
  </w:style>
  <w:style w:type="character" w:customStyle="1" w:styleId="WW8Num13z0">
    <w:name w:val="WW8Num13z0"/>
    <w:qFormat/>
    <w:rPr>
      <w:lang w:val="pt-PT" w:eastAsia="en-US" w:bidi="ar-SA"/>
    </w:rPr>
  </w:style>
  <w:style w:type="character" w:customStyle="1" w:styleId="WW8Num13z1">
    <w:name w:val="WW8Num13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3z2">
    <w:name w:val="WW8Num13z2"/>
    <w:qFormat/>
    <w:rPr>
      <w:rFonts w:ascii="Symbol" w:hAnsi="Symbol" w:cs="Symbol"/>
      <w:lang w:val="pt-PT" w:eastAsia="en-US" w:bidi="ar-SA"/>
    </w:rPr>
  </w:style>
  <w:style w:type="character" w:customStyle="1" w:styleId="WW8Num14z0">
    <w:name w:val="WW8Num14z0"/>
    <w:qFormat/>
    <w:rPr>
      <w:lang w:val="pt-PT" w:eastAsia="en-US" w:bidi="ar-SA"/>
    </w:rPr>
  </w:style>
  <w:style w:type="character" w:customStyle="1" w:styleId="WW8Num14z1">
    <w:name w:val="WW8Num14z1"/>
    <w:qFormat/>
    <w:rPr>
      <w:rFonts w:ascii="Verdana" w:eastAsia="Times New Roman" w:hAnsi="Verdana" w:cs="Times New Roman"/>
      <w:b w:val="0"/>
      <w:bCs w:val="0"/>
      <w:i w:val="0"/>
      <w:iCs w:val="0"/>
      <w:color w:val="auto"/>
      <w:spacing w:val="-10"/>
      <w:w w:val="100"/>
      <w:sz w:val="20"/>
      <w:szCs w:val="20"/>
      <w:lang w:val="pt-PT" w:eastAsia="en-US" w:bidi="ar-SA"/>
    </w:rPr>
  </w:style>
  <w:style w:type="character" w:customStyle="1" w:styleId="WW8Num14z2">
    <w:name w:val="WW8Num14z2"/>
    <w:qFormat/>
    <w:rPr>
      <w:rFonts w:ascii="Symbol" w:hAnsi="Symbol" w:cs="Symbol"/>
      <w:lang w:val="pt-PT" w:eastAsia="en-US" w:bidi="ar-SA"/>
    </w:rPr>
  </w:style>
  <w:style w:type="character" w:customStyle="1" w:styleId="WW8Num15z0">
    <w:name w:val="WW8Num15z0"/>
    <w:qFormat/>
    <w:rPr>
      <w:lang w:val="pt-PT" w:eastAsia="en-US" w:bidi="ar-SA"/>
    </w:rPr>
  </w:style>
  <w:style w:type="character" w:customStyle="1" w:styleId="WW8Num15z1">
    <w:name w:val="WW8Num15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5z2">
    <w:name w:val="WW8Num15z2"/>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5z3">
    <w:name w:val="WW8Num15z3"/>
    <w:qFormat/>
    <w:rPr>
      <w:rFonts w:ascii="Symbol" w:hAnsi="Symbol" w:cs="Symbol"/>
      <w:lang w:val="pt-PT" w:eastAsia="en-US" w:bidi="ar-SA"/>
    </w:rPr>
  </w:style>
  <w:style w:type="character" w:customStyle="1" w:styleId="WW8Num16z0">
    <w:name w:val="WW8Num16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6z1">
    <w:name w:val="WW8Num16z1"/>
    <w:qFormat/>
    <w:rPr>
      <w:rFonts w:ascii="Symbol" w:hAnsi="Symbol" w:cs="Symbol"/>
      <w:lang w:val="pt-PT" w:eastAsia="en-US" w:bidi="ar-SA"/>
    </w:rPr>
  </w:style>
  <w:style w:type="character" w:customStyle="1" w:styleId="WW8Num17z0">
    <w:name w:val="WW8Num17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7z1">
    <w:name w:val="WW8Num17z1"/>
    <w:qFormat/>
    <w:rPr>
      <w:rFonts w:ascii="Verdana" w:eastAsia="Times New Roman" w:hAnsi="Verdana" w:cs="Calibri"/>
      <w:b w:val="0"/>
      <w:bCs w:val="0"/>
      <w:i w:val="0"/>
      <w:iCs w:val="0"/>
      <w:spacing w:val="0"/>
      <w:w w:val="100"/>
      <w:sz w:val="20"/>
      <w:szCs w:val="20"/>
      <w:lang w:val="pt-PT" w:eastAsia="en-US" w:bidi="ar-SA"/>
    </w:rPr>
  </w:style>
  <w:style w:type="character" w:customStyle="1" w:styleId="WW8Num17z2">
    <w:name w:val="WW8Num17z2"/>
    <w:qFormat/>
    <w:rPr>
      <w:rFonts w:ascii="Symbol" w:hAnsi="Symbol" w:cs="Symbol"/>
      <w:lang w:val="pt-PT" w:eastAsia="en-US" w:bidi="ar-SA"/>
    </w:rPr>
  </w:style>
  <w:style w:type="character" w:customStyle="1" w:styleId="WW8Num18z0">
    <w:name w:val="WW8Num1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8z1">
    <w:name w:val="WW8Num18z1"/>
    <w:qFormat/>
    <w:rPr>
      <w:rFonts w:ascii="Symbol" w:hAnsi="Symbol" w:cs="Symbol"/>
      <w:lang w:val="pt-PT" w:eastAsia="en-US" w:bidi="ar-SA"/>
    </w:rPr>
  </w:style>
  <w:style w:type="character" w:customStyle="1" w:styleId="WW8Num19z0">
    <w:name w:val="WW8Num19z0"/>
    <w:qFormat/>
    <w:rPr>
      <w:lang w:val="pt-PT" w:eastAsia="en-US" w:bidi="ar-SA"/>
    </w:rPr>
  </w:style>
  <w:style w:type="character" w:customStyle="1" w:styleId="WW8Num19z1">
    <w:name w:val="WW8Num19z1"/>
    <w:qFormat/>
    <w:rPr>
      <w:rFonts w:ascii="Verdana" w:hAnsi="Verdana" w:cs="Verdana"/>
      <w:spacing w:val="0"/>
      <w:w w:val="100"/>
      <w:sz w:val="20"/>
      <w:szCs w:val="20"/>
      <w:lang w:val="pt-PT" w:eastAsia="en-US" w:bidi="ar-SA"/>
    </w:rPr>
  </w:style>
  <w:style w:type="character" w:customStyle="1" w:styleId="WW8Num19z2">
    <w:name w:val="WW8Num19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9z3">
    <w:name w:val="WW8Num19z3"/>
    <w:qFormat/>
    <w:rPr>
      <w:rFonts w:ascii="Symbol" w:hAnsi="Symbol" w:cs="Symbol"/>
      <w:lang w:val="pt-PT" w:eastAsia="en-US" w:bidi="ar-SA"/>
    </w:rPr>
  </w:style>
  <w:style w:type="character" w:customStyle="1" w:styleId="WW8Num20z0">
    <w:name w:val="WW8Num20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20z1">
    <w:name w:val="WW8Num20z1"/>
    <w:qFormat/>
    <w:rPr>
      <w:rFonts w:ascii="Symbol" w:hAnsi="Symbol" w:cs="Symbol"/>
      <w:lang w:val="pt-PT" w:eastAsia="en-US" w:bidi="ar-SA"/>
    </w:rPr>
  </w:style>
  <w:style w:type="character" w:customStyle="1" w:styleId="WW8Num21z0">
    <w:name w:val="WW8Num21z0"/>
    <w:qFormat/>
    <w:rPr>
      <w:rFonts w:ascii="Times New Roman" w:eastAsia="Times New Roman" w:hAnsi="Times New Roman" w:cs="Times New Roman"/>
      <w:b w:val="0"/>
      <w:bCs w:val="0"/>
      <w:i w:val="0"/>
      <w:iCs w:val="0"/>
      <w:spacing w:val="-1"/>
      <w:w w:val="99"/>
      <w:sz w:val="24"/>
      <w:szCs w:val="24"/>
      <w:lang w:val="pt-PT" w:eastAsia="en-US" w:bidi="ar-SA"/>
    </w:rPr>
  </w:style>
  <w:style w:type="character" w:customStyle="1" w:styleId="WW8Num21z1">
    <w:name w:val="WW8Num21z1"/>
    <w:qFormat/>
    <w:rPr>
      <w:rFonts w:ascii="Symbol" w:hAnsi="Symbol" w:cs="Symbol"/>
      <w:lang w:val="pt-PT" w:eastAsia="en-US" w:bidi="ar-SA"/>
    </w:rPr>
  </w:style>
  <w:style w:type="character" w:customStyle="1" w:styleId="WW8Num22z0">
    <w:name w:val="WW8Num22z0"/>
    <w:qFormat/>
    <w:rPr>
      <w:lang w:val="pt-PT" w:eastAsia="en-US" w:bidi="ar-SA"/>
    </w:rPr>
  </w:style>
  <w:style w:type="character" w:customStyle="1" w:styleId="WW8Num22z1">
    <w:name w:val="WW8Num22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2z2">
    <w:name w:val="WW8Num22z2"/>
    <w:qFormat/>
    <w:rPr>
      <w:rFonts w:ascii="Symbol" w:hAnsi="Symbol" w:cs="Symbol"/>
      <w:lang w:val="pt-PT" w:eastAsia="en-US" w:bidi="ar-SA"/>
    </w:rPr>
  </w:style>
  <w:style w:type="character" w:customStyle="1" w:styleId="WW8Num23z0">
    <w:name w:val="WW8Num23z0"/>
    <w:qFormat/>
    <w:rPr>
      <w:lang w:val="pt-PT" w:eastAsia="en-US" w:bidi="ar-SA"/>
    </w:rPr>
  </w:style>
  <w:style w:type="character" w:customStyle="1" w:styleId="WW8Num23z1">
    <w:name w:val="WW8Num23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3z2">
    <w:name w:val="WW8Num23z2"/>
    <w:qFormat/>
    <w:rPr>
      <w:rFonts w:ascii="Symbol" w:hAnsi="Symbol" w:cs="Symbol"/>
      <w:lang w:val="pt-PT" w:eastAsia="en-US" w:bidi="ar-SA"/>
    </w:rPr>
  </w:style>
  <w:style w:type="character" w:customStyle="1" w:styleId="WW8Num24z0">
    <w:name w:val="WW8Num24z0"/>
    <w:qFormat/>
    <w:rPr>
      <w:lang w:val="pt-PT" w:eastAsia="en-US" w:bidi="ar-SA"/>
    </w:rPr>
  </w:style>
  <w:style w:type="character" w:customStyle="1" w:styleId="WW8Num24z1">
    <w:name w:val="WW8Num24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4z2">
    <w:name w:val="WW8Num24z2"/>
    <w:qFormat/>
    <w:rPr>
      <w:rFonts w:ascii="Symbol" w:hAnsi="Symbol" w:cs="Symbol"/>
      <w:lang w:val="pt-PT" w:eastAsia="en-US" w:bidi="ar-SA"/>
    </w:rPr>
  </w:style>
  <w:style w:type="character" w:customStyle="1" w:styleId="WW8Num25z0">
    <w:name w:val="WW8Num25z0"/>
    <w:qFormat/>
    <w:rPr>
      <w:lang w:val="pt-PT" w:eastAsia="en-US" w:bidi="ar-SA"/>
    </w:rPr>
  </w:style>
  <w:style w:type="character" w:customStyle="1" w:styleId="WW8Num25z1">
    <w:name w:val="WW8Num25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5z2">
    <w:name w:val="WW8Num25z2"/>
    <w:qFormat/>
    <w:rPr>
      <w:rFonts w:ascii="Symbol" w:hAnsi="Symbol" w:cs="Symbol"/>
      <w:lang w:val="pt-PT" w:eastAsia="en-US" w:bidi="ar-SA"/>
    </w:rPr>
  </w:style>
  <w:style w:type="character" w:customStyle="1" w:styleId="WW8Num26z0">
    <w:name w:val="WW8Num26z0"/>
    <w:qFormat/>
    <w:rPr>
      <w:rFonts w:ascii="Arial" w:eastAsia="Batang;바탕" w:hAnsi="Arial" w:cs="Arial"/>
      <w:b/>
      <w:i w:val="0"/>
      <w:color w:val="000000"/>
      <w:sz w:val="22"/>
      <w:szCs w:val="22"/>
      <w:u w:val="none"/>
      <w:lang w:eastAsia="pt-BR"/>
    </w:rPr>
  </w:style>
  <w:style w:type="character" w:customStyle="1" w:styleId="WW8Num27z0">
    <w:name w:val="WW8Num27z0"/>
    <w:qFormat/>
    <w:rPr>
      <w:rFonts w:ascii="Arial" w:hAnsi="Arial" w:cs="Arial"/>
      <w:b/>
      <w:bCs/>
      <w:color w:val="000000"/>
      <w:sz w:val="22"/>
      <w:szCs w:val="22"/>
    </w:rPr>
  </w:style>
  <w:style w:type="character" w:customStyle="1" w:styleId="WW8Num28z0">
    <w:name w:val="WW8Num28z0"/>
    <w:qFormat/>
    <w:rPr>
      <w:rFonts w:ascii="Arial" w:hAnsi="Arial" w:cs="Arial"/>
      <w:b/>
      <w:bCs/>
      <w:color w:val="000000"/>
      <w:sz w:val="22"/>
      <w:szCs w:val="22"/>
    </w:rPr>
  </w:style>
  <w:style w:type="character" w:customStyle="1" w:styleId="WW8Num29z0">
    <w:name w:val="WW8Num29z0"/>
    <w:qFormat/>
    <w:rPr>
      <w:rFonts w:ascii="Symbol" w:hAnsi="Symbol" w:cs="Symbol"/>
      <w:color w:val="000000"/>
      <w:sz w:val="20"/>
      <w:szCs w:val="20"/>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0z0">
    <w:name w:val="WW8Num30z0"/>
    <w:qFormat/>
    <w:rPr>
      <w:rFonts w:ascii="Times New Roman" w:eastAsia="Times New Roman" w:hAnsi="Times New Roman" w:cs="Times New Roman"/>
      <w:b w:val="0"/>
      <w:bCs w:val="0"/>
      <w:i w:val="0"/>
      <w:iCs w:val="0"/>
      <w:spacing w:val="-1"/>
      <w:w w:val="99"/>
      <w:sz w:val="24"/>
      <w:szCs w:val="24"/>
      <w:lang w:val="pt-PT" w:eastAsia="en-US" w:bidi="ar-SA"/>
    </w:rPr>
  </w:style>
  <w:style w:type="character" w:customStyle="1" w:styleId="WW8Num30z1">
    <w:name w:val="WW8Num30z1"/>
    <w:qFormat/>
    <w:rPr>
      <w:rFonts w:ascii="Symbol" w:hAnsi="Symbol" w:cs="Symbol"/>
      <w:lang w:val="pt-PT" w:eastAsia="en-US" w:bidi="ar-SA"/>
    </w:rPr>
  </w:style>
  <w:style w:type="character" w:styleId="Hyperlink">
    <w:name w:val="Hyperlink"/>
    <w:rPr>
      <w:color w:val="000080"/>
      <w:u w:val="single"/>
    </w:rPr>
  </w:style>
  <w:style w:type="character" w:styleId="HiperlinkVisitado">
    <w:name w:val="FollowedHyperlink"/>
    <w:rPr>
      <w:color w:val="954F72"/>
      <w:u w:val="single"/>
    </w:rPr>
  </w:style>
  <w:style w:type="character" w:customStyle="1" w:styleId="WWCharLFO1LVL1">
    <w:name w:val="WW_CharLFO1LVL1"/>
    <w:qFormat/>
    <w:rPr>
      <w:rFonts w:ascii="Verdana" w:eastAsia="Times New Roman" w:hAnsi="Verdana" w:cs="Times New Roman"/>
      <w:b/>
      <w:bCs/>
      <w:i w:val="0"/>
      <w:iCs w:val="0"/>
      <w:spacing w:val="0"/>
      <w:w w:val="100"/>
      <w:sz w:val="20"/>
      <w:szCs w:val="20"/>
      <w:lang w:val="pt-PT" w:eastAsia="en-US" w:bidi="ar-SA"/>
    </w:rPr>
  </w:style>
  <w:style w:type="character" w:customStyle="1" w:styleId="WWCharLFO1LVL2">
    <w:name w:val="WW_CharLFO1LVL2"/>
    <w:qFormat/>
    <w:rPr>
      <w:rFonts w:ascii="Verdana" w:hAnsi="Verdana" w:cs="Verdana"/>
      <w:spacing w:val="0"/>
      <w:w w:val="100"/>
      <w:sz w:val="20"/>
      <w:szCs w:val="20"/>
      <w:lang w:val="pt-PT" w:eastAsia="en-US" w:bidi="ar-SA"/>
    </w:rPr>
  </w:style>
  <w:style w:type="character" w:customStyle="1" w:styleId="WWCharLFO1LVL3">
    <w:name w:val="WW_CharLFO1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1LVL4">
    <w:name w:val="WW_CharLFO1LVL4"/>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LVL5">
    <w:name w:val="WW_CharLFO1LVL5"/>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CharLFO1LVL6">
    <w:name w:val="WW_CharLFO1LVL6"/>
    <w:qFormat/>
    <w:rPr>
      <w:rFonts w:ascii="Symbol" w:hAnsi="Symbol" w:cs="Symbol"/>
      <w:lang w:val="pt-PT" w:eastAsia="en-US" w:bidi="ar-SA"/>
    </w:rPr>
  </w:style>
  <w:style w:type="character" w:customStyle="1" w:styleId="WWCharLFO1LVL7">
    <w:name w:val="WW_CharLFO1LVL7"/>
    <w:qFormat/>
    <w:rPr>
      <w:rFonts w:ascii="Symbol" w:hAnsi="Symbol" w:cs="Symbol"/>
      <w:lang w:val="pt-PT" w:eastAsia="en-US" w:bidi="ar-SA"/>
    </w:rPr>
  </w:style>
  <w:style w:type="character" w:customStyle="1" w:styleId="WWCharLFO1LVL8">
    <w:name w:val="WW_CharLFO1LVL8"/>
    <w:qFormat/>
    <w:rPr>
      <w:rFonts w:ascii="Symbol" w:hAnsi="Symbol" w:cs="Symbol"/>
      <w:lang w:val="pt-PT" w:eastAsia="en-US" w:bidi="ar-SA"/>
    </w:rPr>
  </w:style>
  <w:style w:type="character" w:customStyle="1" w:styleId="WWCharLFO1LVL9">
    <w:name w:val="WW_CharLFO1LVL9"/>
    <w:qFormat/>
    <w:rPr>
      <w:rFonts w:ascii="Symbol" w:hAnsi="Symbol" w:cs="Symbol"/>
      <w:lang w:val="pt-PT" w:eastAsia="en-US" w:bidi="ar-SA"/>
    </w:rPr>
  </w:style>
  <w:style w:type="character" w:customStyle="1" w:styleId="WWCharLFO2LVL1">
    <w:name w:val="WW_CharLFO2LVL1"/>
    <w:qFormat/>
    <w:rPr>
      <w:lang w:val="pt-PT" w:eastAsia="en-US" w:bidi="ar-SA"/>
    </w:rPr>
  </w:style>
  <w:style w:type="character" w:customStyle="1" w:styleId="WWCharLFO2LVL2">
    <w:name w:val="WW_CharLFO2LVL2"/>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2LVL3">
    <w:name w:val="WW_CharLFO2LVL3"/>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2LVL4">
    <w:name w:val="WW_CharLFO2LVL4"/>
    <w:qFormat/>
    <w:rPr>
      <w:rFonts w:ascii="Times New Roman" w:eastAsia="Times New Roman" w:hAnsi="Times New Roman" w:cs="Times New Roman"/>
      <w:b w:val="0"/>
      <w:bCs w:val="0"/>
      <w:i w:val="0"/>
      <w:iCs w:val="0"/>
      <w:spacing w:val="-10"/>
      <w:w w:val="100"/>
      <w:sz w:val="24"/>
      <w:szCs w:val="24"/>
      <w:lang w:val="pt-PT" w:eastAsia="en-US" w:bidi="ar-SA"/>
    </w:rPr>
  </w:style>
  <w:style w:type="character" w:customStyle="1" w:styleId="WWCharLFO2LVL5">
    <w:name w:val="WW_CharLFO2LVL5"/>
    <w:qFormat/>
    <w:rPr>
      <w:rFonts w:ascii="Symbol" w:hAnsi="Symbol" w:cs="Symbol"/>
      <w:lang w:val="pt-PT" w:eastAsia="en-US" w:bidi="ar-SA"/>
    </w:rPr>
  </w:style>
  <w:style w:type="character" w:customStyle="1" w:styleId="WWCharLFO2LVL6">
    <w:name w:val="WW_CharLFO2LVL6"/>
    <w:qFormat/>
    <w:rPr>
      <w:rFonts w:ascii="Symbol" w:hAnsi="Symbol" w:cs="Symbol"/>
      <w:lang w:val="pt-PT" w:eastAsia="en-US" w:bidi="ar-SA"/>
    </w:rPr>
  </w:style>
  <w:style w:type="character" w:customStyle="1" w:styleId="WWCharLFO2LVL7">
    <w:name w:val="WW_CharLFO2LVL7"/>
    <w:qFormat/>
    <w:rPr>
      <w:rFonts w:ascii="Symbol" w:hAnsi="Symbol" w:cs="Symbol"/>
      <w:lang w:val="pt-PT" w:eastAsia="en-US" w:bidi="ar-SA"/>
    </w:rPr>
  </w:style>
  <w:style w:type="character" w:customStyle="1" w:styleId="WWCharLFO2LVL8">
    <w:name w:val="WW_CharLFO2LVL8"/>
    <w:qFormat/>
    <w:rPr>
      <w:rFonts w:ascii="Symbol" w:hAnsi="Symbol" w:cs="Symbol"/>
      <w:lang w:val="pt-PT" w:eastAsia="en-US" w:bidi="ar-SA"/>
    </w:rPr>
  </w:style>
  <w:style w:type="character" w:customStyle="1" w:styleId="WWCharLFO2LVL9">
    <w:name w:val="WW_CharLFO2LVL9"/>
    <w:qFormat/>
    <w:rPr>
      <w:rFonts w:ascii="Symbol" w:hAnsi="Symbol" w:cs="Symbol"/>
      <w:lang w:val="pt-PT" w:eastAsia="en-US" w:bidi="ar-SA"/>
    </w:rPr>
  </w:style>
  <w:style w:type="character" w:customStyle="1" w:styleId="WWCharLFO3LVL1">
    <w:name w:val="WW_CharLFO3LVL1"/>
    <w:qFormat/>
    <w:rPr>
      <w:lang w:val="pt-PT" w:eastAsia="en-US" w:bidi="ar-SA"/>
    </w:rPr>
  </w:style>
  <w:style w:type="character" w:customStyle="1" w:styleId="WWCharLFO3LVL2">
    <w:name w:val="WW_CharLFO3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LVL3">
    <w:name w:val="WW_CharLFO3LVL3"/>
    <w:qFormat/>
    <w:rPr>
      <w:rFonts w:ascii="Symbol" w:hAnsi="Symbol" w:cs="Symbol"/>
      <w:lang w:val="pt-PT" w:eastAsia="en-US" w:bidi="ar-SA"/>
    </w:rPr>
  </w:style>
  <w:style w:type="character" w:customStyle="1" w:styleId="WWCharLFO3LVL4">
    <w:name w:val="WW_CharLFO3LVL4"/>
    <w:qFormat/>
    <w:rPr>
      <w:rFonts w:ascii="Symbol" w:hAnsi="Symbol" w:cs="Symbol"/>
      <w:lang w:val="pt-PT" w:eastAsia="en-US" w:bidi="ar-SA"/>
    </w:rPr>
  </w:style>
  <w:style w:type="character" w:customStyle="1" w:styleId="WWCharLFO3LVL5">
    <w:name w:val="WW_CharLFO3LVL5"/>
    <w:qFormat/>
    <w:rPr>
      <w:rFonts w:ascii="Symbol" w:hAnsi="Symbol" w:cs="Symbol"/>
      <w:lang w:val="pt-PT" w:eastAsia="en-US" w:bidi="ar-SA"/>
    </w:rPr>
  </w:style>
  <w:style w:type="character" w:customStyle="1" w:styleId="WWCharLFO3LVL6">
    <w:name w:val="WW_CharLFO3LVL6"/>
    <w:qFormat/>
    <w:rPr>
      <w:rFonts w:ascii="Symbol" w:hAnsi="Symbol" w:cs="Symbol"/>
      <w:lang w:val="pt-PT" w:eastAsia="en-US" w:bidi="ar-SA"/>
    </w:rPr>
  </w:style>
  <w:style w:type="character" w:customStyle="1" w:styleId="WWCharLFO3LVL7">
    <w:name w:val="WW_CharLFO3LVL7"/>
    <w:qFormat/>
    <w:rPr>
      <w:rFonts w:ascii="Symbol" w:hAnsi="Symbol" w:cs="Symbol"/>
      <w:lang w:val="pt-PT" w:eastAsia="en-US" w:bidi="ar-SA"/>
    </w:rPr>
  </w:style>
  <w:style w:type="character" w:customStyle="1" w:styleId="WWCharLFO3LVL8">
    <w:name w:val="WW_CharLFO3LVL8"/>
    <w:qFormat/>
    <w:rPr>
      <w:rFonts w:ascii="Symbol" w:hAnsi="Symbol" w:cs="Symbol"/>
      <w:lang w:val="pt-PT" w:eastAsia="en-US" w:bidi="ar-SA"/>
    </w:rPr>
  </w:style>
  <w:style w:type="character" w:customStyle="1" w:styleId="WWCharLFO3LVL9">
    <w:name w:val="WW_CharLFO3LVL9"/>
    <w:qFormat/>
    <w:rPr>
      <w:rFonts w:ascii="Symbol" w:hAnsi="Symbol" w:cs="Symbol"/>
      <w:lang w:val="pt-PT" w:eastAsia="en-US" w:bidi="ar-SA"/>
    </w:rPr>
  </w:style>
  <w:style w:type="character" w:customStyle="1" w:styleId="WWCharLFO4LVL1">
    <w:name w:val="WW_CharLFO4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4LVL2">
    <w:name w:val="WW_CharLFO4LVL2"/>
    <w:qFormat/>
    <w:rPr>
      <w:rFonts w:ascii="Symbol" w:hAnsi="Symbol" w:cs="Symbol"/>
      <w:lang w:val="pt-PT" w:eastAsia="en-US" w:bidi="ar-SA"/>
    </w:rPr>
  </w:style>
  <w:style w:type="character" w:customStyle="1" w:styleId="WWCharLFO4LVL3">
    <w:name w:val="WW_CharLFO4LVL3"/>
    <w:qFormat/>
    <w:rPr>
      <w:rFonts w:ascii="Symbol" w:hAnsi="Symbol" w:cs="Symbol"/>
      <w:lang w:val="pt-PT" w:eastAsia="en-US" w:bidi="ar-SA"/>
    </w:rPr>
  </w:style>
  <w:style w:type="character" w:customStyle="1" w:styleId="WWCharLFO4LVL4">
    <w:name w:val="WW_CharLFO4LVL4"/>
    <w:qFormat/>
    <w:rPr>
      <w:rFonts w:ascii="Symbol" w:hAnsi="Symbol" w:cs="Symbol"/>
      <w:lang w:val="pt-PT" w:eastAsia="en-US" w:bidi="ar-SA"/>
    </w:rPr>
  </w:style>
  <w:style w:type="character" w:customStyle="1" w:styleId="WWCharLFO4LVL5">
    <w:name w:val="WW_CharLFO4LVL5"/>
    <w:qFormat/>
    <w:rPr>
      <w:rFonts w:ascii="Symbol" w:hAnsi="Symbol" w:cs="Symbol"/>
      <w:lang w:val="pt-PT" w:eastAsia="en-US" w:bidi="ar-SA"/>
    </w:rPr>
  </w:style>
  <w:style w:type="character" w:customStyle="1" w:styleId="WWCharLFO4LVL6">
    <w:name w:val="WW_CharLFO4LVL6"/>
    <w:qFormat/>
    <w:rPr>
      <w:rFonts w:ascii="Symbol" w:hAnsi="Symbol" w:cs="Symbol"/>
      <w:lang w:val="pt-PT" w:eastAsia="en-US" w:bidi="ar-SA"/>
    </w:rPr>
  </w:style>
  <w:style w:type="character" w:customStyle="1" w:styleId="WWCharLFO4LVL7">
    <w:name w:val="WW_CharLFO4LVL7"/>
    <w:qFormat/>
    <w:rPr>
      <w:rFonts w:ascii="Symbol" w:hAnsi="Symbol" w:cs="Symbol"/>
      <w:lang w:val="pt-PT" w:eastAsia="en-US" w:bidi="ar-SA"/>
    </w:rPr>
  </w:style>
  <w:style w:type="character" w:customStyle="1" w:styleId="WWCharLFO4LVL8">
    <w:name w:val="WW_CharLFO4LVL8"/>
    <w:qFormat/>
    <w:rPr>
      <w:rFonts w:ascii="Symbol" w:hAnsi="Symbol" w:cs="Symbol"/>
      <w:lang w:val="pt-PT" w:eastAsia="en-US" w:bidi="ar-SA"/>
    </w:rPr>
  </w:style>
  <w:style w:type="character" w:customStyle="1" w:styleId="WWCharLFO4LVL9">
    <w:name w:val="WW_CharLFO4LVL9"/>
    <w:qFormat/>
    <w:rPr>
      <w:rFonts w:ascii="Symbol" w:hAnsi="Symbol" w:cs="Symbol"/>
      <w:lang w:val="pt-PT" w:eastAsia="en-US" w:bidi="ar-SA"/>
    </w:rPr>
  </w:style>
  <w:style w:type="character" w:customStyle="1" w:styleId="WWCharLFO5LVL1">
    <w:name w:val="WW_CharLFO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5LVL2">
    <w:name w:val="WW_CharLFO5LVL2"/>
    <w:qFormat/>
    <w:rPr>
      <w:rFonts w:ascii="Symbol" w:hAnsi="Symbol" w:cs="Symbol"/>
      <w:lang w:val="pt-PT" w:eastAsia="en-US" w:bidi="ar-SA"/>
    </w:rPr>
  </w:style>
  <w:style w:type="character" w:customStyle="1" w:styleId="WWCharLFO5LVL3">
    <w:name w:val="WW_CharLFO5LVL3"/>
    <w:qFormat/>
    <w:rPr>
      <w:rFonts w:ascii="Symbol" w:hAnsi="Symbol" w:cs="Symbol"/>
      <w:lang w:val="pt-PT" w:eastAsia="en-US" w:bidi="ar-SA"/>
    </w:rPr>
  </w:style>
  <w:style w:type="character" w:customStyle="1" w:styleId="WWCharLFO5LVL4">
    <w:name w:val="WW_CharLFO5LVL4"/>
    <w:qFormat/>
    <w:rPr>
      <w:rFonts w:ascii="Symbol" w:hAnsi="Symbol" w:cs="Symbol"/>
      <w:lang w:val="pt-PT" w:eastAsia="en-US" w:bidi="ar-SA"/>
    </w:rPr>
  </w:style>
  <w:style w:type="character" w:customStyle="1" w:styleId="WWCharLFO5LVL5">
    <w:name w:val="WW_CharLFO5LVL5"/>
    <w:qFormat/>
    <w:rPr>
      <w:rFonts w:ascii="Symbol" w:hAnsi="Symbol" w:cs="Symbol"/>
      <w:lang w:val="pt-PT" w:eastAsia="en-US" w:bidi="ar-SA"/>
    </w:rPr>
  </w:style>
  <w:style w:type="character" w:customStyle="1" w:styleId="WWCharLFO5LVL6">
    <w:name w:val="WW_CharLFO5LVL6"/>
    <w:qFormat/>
    <w:rPr>
      <w:rFonts w:ascii="Symbol" w:hAnsi="Symbol" w:cs="Symbol"/>
      <w:lang w:val="pt-PT" w:eastAsia="en-US" w:bidi="ar-SA"/>
    </w:rPr>
  </w:style>
  <w:style w:type="character" w:customStyle="1" w:styleId="WWCharLFO5LVL7">
    <w:name w:val="WW_CharLFO5LVL7"/>
    <w:qFormat/>
    <w:rPr>
      <w:rFonts w:ascii="Symbol" w:hAnsi="Symbol" w:cs="Symbol"/>
      <w:lang w:val="pt-PT" w:eastAsia="en-US" w:bidi="ar-SA"/>
    </w:rPr>
  </w:style>
  <w:style w:type="character" w:customStyle="1" w:styleId="WWCharLFO5LVL8">
    <w:name w:val="WW_CharLFO5LVL8"/>
    <w:qFormat/>
    <w:rPr>
      <w:rFonts w:ascii="Symbol" w:hAnsi="Symbol" w:cs="Symbol"/>
      <w:lang w:val="pt-PT" w:eastAsia="en-US" w:bidi="ar-SA"/>
    </w:rPr>
  </w:style>
  <w:style w:type="character" w:customStyle="1" w:styleId="WWCharLFO5LVL9">
    <w:name w:val="WW_CharLFO5LVL9"/>
    <w:qFormat/>
    <w:rPr>
      <w:rFonts w:ascii="Symbol" w:hAnsi="Symbol" w:cs="Symbol"/>
      <w:lang w:val="pt-PT" w:eastAsia="en-US" w:bidi="ar-SA"/>
    </w:rPr>
  </w:style>
  <w:style w:type="character" w:customStyle="1" w:styleId="WWCharLFO6LVL1">
    <w:name w:val="WW_CharLFO6LVL1"/>
    <w:qFormat/>
    <w:rPr>
      <w:lang w:val="pt-PT" w:eastAsia="en-US" w:bidi="ar-SA"/>
    </w:rPr>
  </w:style>
  <w:style w:type="character" w:customStyle="1" w:styleId="WWCharLFO6LVL2">
    <w:name w:val="WW_CharLFO6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6LVL3">
    <w:name w:val="WW_CharLFO6LVL3"/>
    <w:qFormat/>
    <w:rPr>
      <w:rFonts w:ascii="Symbol" w:hAnsi="Symbol" w:cs="Symbol"/>
      <w:lang w:val="pt-PT" w:eastAsia="en-US" w:bidi="ar-SA"/>
    </w:rPr>
  </w:style>
  <w:style w:type="character" w:customStyle="1" w:styleId="WWCharLFO6LVL4">
    <w:name w:val="WW_CharLFO6LVL4"/>
    <w:qFormat/>
    <w:rPr>
      <w:rFonts w:ascii="Symbol" w:hAnsi="Symbol" w:cs="Symbol"/>
      <w:lang w:val="pt-PT" w:eastAsia="en-US" w:bidi="ar-SA"/>
    </w:rPr>
  </w:style>
  <w:style w:type="character" w:customStyle="1" w:styleId="WWCharLFO6LVL5">
    <w:name w:val="WW_CharLFO6LVL5"/>
    <w:qFormat/>
    <w:rPr>
      <w:rFonts w:ascii="Symbol" w:hAnsi="Symbol" w:cs="Symbol"/>
      <w:lang w:val="pt-PT" w:eastAsia="en-US" w:bidi="ar-SA"/>
    </w:rPr>
  </w:style>
  <w:style w:type="character" w:customStyle="1" w:styleId="WWCharLFO6LVL6">
    <w:name w:val="WW_CharLFO6LVL6"/>
    <w:qFormat/>
    <w:rPr>
      <w:rFonts w:ascii="Symbol" w:hAnsi="Symbol" w:cs="Symbol"/>
      <w:lang w:val="pt-PT" w:eastAsia="en-US" w:bidi="ar-SA"/>
    </w:rPr>
  </w:style>
  <w:style w:type="character" w:customStyle="1" w:styleId="WWCharLFO6LVL7">
    <w:name w:val="WW_CharLFO6LVL7"/>
    <w:qFormat/>
    <w:rPr>
      <w:rFonts w:ascii="Symbol" w:hAnsi="Symbol" w:cs="Symbol"/>
      <w:lang w:val="pt-PT" w:eastAsia="en-US" w:bidi="ar-SA"/>
    </w:rPr>
  </w:style>
  <w:style w:type="character" w:customStyle="1" w:styleId="WWCharLFO6LVL8">
    <w:name w:val="WW_CharLFO6LVL8"/>
    <w:qFormat/>
    <w:rPr>
      <w:rFonts w:ascii="Symbol" w:hAnsi="Symbol" w:cs="Symbol"/>
      <w:lang w:val="pt-PT" w:eastAsia="en-US" w:bidi="ar-SA"/>
    </w:rPr>
  </w:style>
  <w:style w:type="character" w:customStyle="1" w:styleId="WWCharLFO6LVL9">
    <w:name w:val="WW_CharLFO6LVL9"/>
    <w:qFormat/>
    <w:rPr>
      <w:rFonts w:ascii="Symbol" w:hAnsi="Symbol" w:cs="Symbol"/>
      <w:lang w:val="pt-PT" w:eastAsia="en-US" w:bidi="ar-SA"/>
    </w:rPr>
  </w:style>
  <w:style w:type="character" w:customStyle="1" w:styleId="WWCharLFO7LVL1">
    <w:name w:val="WW_CharLFO7LVL1"/>
    <w:qFormat/>
    <w:rPr>
      <w:lang w:val="pt-PT" w:eastAsia="en-US" w:bidi="ar-SA"/>
    </w:rPr>
  </w:style>
  <w:style w:type="character" w:customStyle="1" w:styleId="WWCharLFO7LVL2">
    <w:name w:val="WW_CharLFO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7LVL3">
    <w:name w:val="WW_CharLFO7LVL3"/>
    <w:qFormat/>
    <w:rPr>
      <w:rFonts w:ascii="Symbol" w:hAnsi="Symbol" w:cs="Symbol"/>
      <w:lang w:val="pt-PT" w:eastAsia="en-US" w:bidi="ar-SA"/>
    </w:rPr>
  </w:style>
  <w:style w:type="character" w:customStyle="1" w:styleId="WWCharLFO7LVL4">
    <w:name w:val="WW_CharLFO7LVL4"/>
    <w:qFormat/>
    <w:rPr>
      <w:rFonts w:ascii="Symbol" w:hAnsi="Symbol" w:cs="Symbol"/>
      <w:lang w:val="pt-PT" w:eastAsia="en-US" w:bidi="ar-SA"/>
    </w:rPr>
  </w:style>
  <w:style w:type="character" w:customStyle="1" w:styleId="WWCharLFO7LVL5">
    <w:name w:val="WW_CharLFO7LVL5"/>
    <w:qFormat/>
    <w:rPr>
      <w:rFonts w:ascii="Symbol" w:hAnsi="Symbol" w:cs="Symbol"/>
      <w:lang w:val="pt-PT" w:eastAsia="en-US" w:bidi="ar-SA"/>
    </w:rPr>
  </w:style>
  <w:style w:type="character" w:customStyle="1" w:styleId="WWCharLFO7LVL6">
    <w:name w:val="WW_CharLFO7LVL6"/>
    <w:qFormat/>
    <w:rPr>
      <w:rFonts w:ascii="Symbol" w:hAnsi="Symbol" w:cs="Symbol"/>
      <w:lang w:val="pt-PT" w:eastAsia="en-US" w:bidi="ar-SA"/>
    </w:rPr>
  </w:style>
  <w:style w:type="character" w:customStyle="1" w:styleId="WWCharLFO7LVL7">
    <w:name w:val="WW_CharLFO7LVL7"/>
    <w:qFormat/>
    <w:rPr>
      <w:rFonts w:ascii="Symbol" w:hAnsi="Symbol" w:cs="Symbol"/>
      <w:lang w:val="pt-PT" w:eastAsia="en-US" w:bidi="ar-SA"/>
    </w:rPr>
  </w:style>
  <w:style w:type="character" w:customStyle="1" w:styleId="WWCharLFO7LVL8">
    <w:name w:val="WW_CharLFO7LVL8"/>
    <w:qFormat/>
    <w:rPr>
      <w:rFonts w:ascii="Symbol" w:hAnsi="Symbol" w:cs="Symbol"/>
      <w:lang w:val="pt-PT" w:eastAsia="en-US" w:bidi="ar-SA"/>
    </w:rPr>
  </w:style>
  <w:style w:type="character" w:customStyle="1" w:styleId="WWCharLFO7LVL9">
    <w:name w:val="WW_CharLFO7LVL9"/>
    <w:qFormat/>
    <w:rPr>
      <w:rFonts w:ascii="Symbol" w:hAnsi="Symbol" w:cs="Symbol"/>
      <w:lang w:val="pt-PT" w:eastAsia="en-US" w:bidi="ar-SA"/>
    </w:rPr>
  </w:style>
  <w:style w:type="character" w:customStyle="1" w:styleId="WWCharLFO8LVL1">
    <w:name w:val="WW_CharLFO8LVL1"/>
    <w:qFormat/>
    <w:rPr>
      <w:lang w:val="pt-PT" w:eastAsia="en-US" w:bidi="ar-SA"/>
    </w:rPr>
  </w:style>
  <w:style w:type="character" w:customStyle="1" w:styleId="WWCharLFO8LVL2">
    <w:name w:val="WW_CharLFO8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8LVL3">
    <w:name w:val="WW_CharLFO8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8LVL4">
    <w:name w:val="WW_CharLFO8LVL4"/>
    <w:qFormat/>
    <w:rPr>
      <w:rFonts w:ascii="Symbol" w:hAnsi="Symbol" w:cs="Symbol"/>
      <w:lang w:val="pt-PT" w:eastAsia="en-US" w:bidi="ar-SA"/>
    </w:rPr>
  </w:style>
  <w:style w:type="character" w:customStyle="1" w:styleId="WWCharLFO8LVL5">
    <w:name w:val="WW_CharLFO8LVL5"/>
    <w:qFormat/>
    <w:rPr>
      <w:rFonts w:ascii="Symbol" w:hAnsi="Symbol" w:cs="Symbol"/>
      <w:lang w:val="pt-PT" w:eastAsia="en-US" w:bidi="ar-SA"/>
    </w:rPr>
  </w:style>
  <w:style w:type="character" w:customStyle="1" w:styleId="WWCharLFO8LVL6">
    <w:name w:val="WW_CharLFO8LVL6"/>
    <w:qFormat/>
    <w:rPr>
      <w:rFonts w:ascii="Symbol" w:hAnsi="Symbol" w:cs="Symbol"/>
      <w:lang w:val="pt-PT" w:eastAsia="en-US" w:bidi="ar-SA"/>
    </w:rPr>
  </w:style>
  <w:style w:type="character" w:customStyle="1" w:styleId="WWCharLFO8LVL7">
    <w:name w:val="WW_CharLFO8LVL7"/>
    <w:qFormat/>
    <w:rPr>
      <w:rFonts w:ascii="Symbol" w:hAnsi="Symbol" w:cs="Symbol"/>
      <w:lang w:val="pt-PT" w:eastAsia="en-US" w:bidi="ar-SA"/>
    </w:rPr>
  </w:style>
  <w:style w:type="character" w:customStyle="1" w:styleId="WWCharLFO8LVL8">
    <w:name w:val="WW_CharLFO8LVL8"/>
    <w:qFormat/>
    <w:rPr>
      <w:rFonts w:ascii="Symbol" w:hAnsi="Symbol" w:cs="Symbol"/>
      <w:lang w:val="pt-PT" w:eastAsia="en-US" w:bidi="ar-SA"/>
    </w:rPr>
  </w:style>
  <w:style w:type="character" w:customStyle="1" w:styleId="WWCharLFO8LVL9">
    <w:name w:val="WW_CharLFO8LVL9"/>
    <w:qFormat/>
    <w:rPr>
      <w:rFonts w:ascii="Symbol" w:hAnsi="Symbol" w:cs="Symbol"/>
      <w:lang w:val="pt-PT" w:eastAsia="en-US" w:bidi="ar-SA"/>
    </w:rPr>
  </w:style>
  <w:style w:type="character" w:customStyle="1" w:styleId="WWCharLFO9LVL1">
    <w:name w:val="WW_CharLFO9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9LVL2">
    <w:name w:val="WW_CharLFO9LVL2"/>
    <w:qFormat/>
    <w:rPr>
      <w:rFonts w:ascii="Symbol" w:hAnsi="Symbol" w:cs="Symbol"/>
      <w:lang w:val="pt-PT" w:eastAsia="en-US" w:bidi="ar-SA"/>
    </w:rPr>
  </w:style>
  <w:style w:type="character" w:customStyle="1" w:styleId="WWCharLFO9LVL3">
    <w:name w:val="WW_CharLFO9LVL3"/>
    <w:qFormat/>
    <w:rPr>
      <w:rFonts w:ascii="Symbol" w:hAnsi="Symbol" w:cs="Symbol"/>
      <w:lang w:val="pt-PT" w:eastAsia="en-US" w:bidi="ar-SA"/>
    </w:rPr>
  </w:style>
  <w:style w:type="character" w:customStyle="1" w:styleId="WWCharLFO9LVL4">
    <w:name w:val="WW_CharLFO9LVL4"/>
    <w:qFormat/>
    <w:rPr>
      <w:rFonts w:ascii="Symbol" w:hAnsi="Symbol" w:cs="Symbol"/>
      <w:lang w:val="pt-PT" w:eastAsia="en-US" w:bidi="ar-SA"/>
    </w:rPr>
  </w:style>
  <w:style w:type="character" w:customStyle="1" w:styleId="WWCharLFO9LVL5">
    <w:name w:val="WW_CharLFO9LVL5"/>
    <w:qFormat/>
    <w:rPr>
      <w:rFonts w:ascii="Symbol" w:hAnsi="Symbol" w:cs="Symbol"/>
      <w:lang w:val="pt-PT" w:eastAsia="en-US" w:bidi="ar-SA"/>
    </w:rPr>
  </w:style>
  <w:style w:type="character" w:customStyle="1" w:styleId="WWCharLFO9LVL6">
    <w:name w:val="WW_CharLFO9LVL6"/>
    <w:qFormat/>
    <w:rPr>
      <w:rFonts w:ascii="Symbol" w:hAnsi="Symbol" w:cs="Symbol"/>
      <w:lang w:val="pt-PT" w:eastAsia="en-US" w:bidi="ar-SA"/>
    </w:rPr>
  </w:style>
  <w:style w:type="character" w:customStyle="1" w:styleId="WWCharLFO9LVL7">
    <w:name w:val="WW_CharLFO9LVL7"/>
    <w:qFormat/>
    <w:rPr>
      <w:rFonts w:ascii="Symbol" w:hAnsi="Symbol" w:cs="Symbol"/>
      <w:lang w:val="pt-PT" w:eastAsia="en-US" w:bidi="ar-SA"/>
    </w:rPr>
  </w:style>
  <w:style w:type="character" w:customStyle="1" w:styleId="WWCharLFO9LVL8">
    <w:name w:val="WW_CharLFO9LVL8"/>
    <w:qFormat/>
    <w:rPr>
      <w:rFonts w:ascii="Symbol" w:hAnsi="Symbol" w:cs="Symbol"/>
      <w:lang w:val="pt-PT" w:eastAsia="en-US" w:bidi="ar-SA"/>
    </w:rPr>
  </w:style>
  <w:style w:type="character" w:customStyle="1" w:styleId="WWCharLFO9LVL9">
    <w:name w:val="WW_CharLFO9LVL9"/>
    <w:qFormat/>
    <w:rPr>
      <w:rFonts w:ascii="Symbol" w:hAnsi="Symbol" w:cs="Symbol"/>
      <w:lang w:val="pt-PT" w:eastAsia="en-US" w:bidi="ar-SA"/>
    </w:rPr>
  </w:style>
  <w:style w:type="character" w:customStyle="1" w:styleId="WWCharLFO10LVL1">
    <w:name w:val="WW_CharLFO10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0LVL2">
    <w:name w:val="WW_CharLFO10LVL2"/>
    <w:qFormat/>
    <w:rPr>
      <w:rFonts w:ascii="Symbol" w:hAnsi="Symbol" w:cs="Symbol"/>
      <w:lang w:val="pt-PT" w:eastAsia="en-US" w:bidi="ar-SA"/>
    </w:rPr>
  </w:style>
  <w:style w:type="character" w:customStyle="1" w:styleId="WWCharLFO10LVL3">
    <w:name w:val="WW_CharLFO10LVL3"/>
    <w:qFormat/>
    <w:rPr>
      <w:rFonts w:ascii="Symbol" w:hAnsi="Symbol" w:cs="Symbol"/>
      <w:lang w:val="pt-PT" w:eastAsia="en-US" w:bidi="ar-SA"/>
    </w:rPr>
  </w:style>
  <w:style w:type="character" w:customStyle="1" w:styleId="WWCharLFO10LVL4">
    <w:name w:val="WW_CharLFO10LVL4"/>
    <w:qFormat/>
    <w:rPr>
      <w:rFonts w:ascii="Symbol" w:hAnsi="Symbol" w:cs="Symbol"/>
      <w:lang w:val="pt-PT" w:eastAsia="en-US" w:bidi="ar-SA"/>
    </w:rPr>
  </w:style>
  <w:style w:type="character" w:customStyle="1" w:styleId="WWCharLFO10LVL5">
    <w:name w:val="WW_CharLFO10LVL5"/>
    <w:qFormat/>
    <w:rPr>
      <w:rFonts w:ascii="Symbol" w:hAnsi="Symbol" w:cs="Symbol"/>
      <w:lang w:val="pt-PT" w:eastAsia="en-US" w:bidi="ar-SA"/>
    </w:rPr>
  </w:style>
  <w:style w:type="character" w:customStyle="1" w:styleId="WWCharLFO10LVL6">
    <w:name w:val="WW_CharLFO10LVL6"/>
    <w:qFormat/>
    <w:rPr>
      <w:rFonts w:ascii="Symbol" w:hAnsi="Symbol" w:cs="Symbol"/>
      <w:lang w:val="pt-PT" w:eastAsia="en-US" w:bidi="ar-SA"/>
    </w:rPr>
  </w:style>
  <w:style w:type="character" w:customStyle="1" w:styleId="WWCharLFO10LVL7">
    <w:name w:val="WW_CharLFO10LVL7"/>
    <w:qFormat/>
    <w:rPr>
      <w:rFonts w:ascii="Symbol" w:hAnsi="Symbol" w:cs="Symbol"/>
      <w:lang w:val="pt-PT" w:eastAsia="en-US" w:bidi="ar-SA"/>
    </w:rPr>
  </w:style>
  <w:style w:type="character" w:customStyle="1" w:styleId="WWCharLFO10LVL8">
    <w:name w:val="WW_CharLFO10LVL8"/>
    <w:qFormat/>
    <w:rPr>
      <w:rFonts w:ascii="Symbol" w:hAnsi="Symbol" w:cs="Symbol"/>
      <w:lang w:val="pt-PT" w:eastAsia="en-US" w:bidi="ar-SA"/>
    </w:rPr>
  </w:style>
  <w:style w:type="character" w:customStyle="1" w:styleId="WWCharLFO10LVL9">
    <w:name w:val="WW_CharLFO10LVL9"/>
    <w:qFormat/>
    <w:rPr>
      <w:rFonts w:ascii="Symbol" w:hAnsi="Symbol" w:cs="Symbol"/>
      <w:lang w:val="pt-PT" w:eastAsia="en-US" w:bidi="ar-SA"/>
    </w:rPr>
  </w:style>
  <w:style w:type="character" w:customStyle="1" w:styleId="WWCharLFO11LVL1">
    <w:name w:val="WW_CharLFO11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1LVL2">
    <w:name w:val="WW_CharLFO11LVL2"/>
    <w:qFormat/>
    <w:rPr>
      <w:rFonts w:ascii="Symbol" w:hAnsi="Symbol" w:cs="Symbol"/>
      <w:lang w:val="pt-PT" w:eastAsia="en-US" w:bidi="ar-SA"/>
    </w:rPr>
  </w:style>
  <w:style w:type="character" w:customStyle="1" w:styleId="WWCharLFO11LVL3">
    <w:name w:val="WW_CharLFO11LVL3"/>
    <w:qFormat/>
    <w:rPr>
      <w:rFonts w:ascii="Symbol" w:hAnsi="Symbol" w:cs="Symbol"/>
      <w:lang w:val="pt-PT" w:eastAsia="en-US" w:bidi="ar-SA"/>
    </w:rPr>
  </w:style>
  <w:style w:type="character" w:customStyle="1" w:styleId="WWCharLFO11LVL4">
    <w:name w:val="WW_CharLFO11LVL4"/>
    <w:qFormat/>
    <w:rPr>
      <w:rFonts w:ascii="Symbol" w:hAnsi="Symbol" w:cs="Symbol"/>
      <w:lang w:val="pt-PT" w:eastAsia="en-US" w:bidi="ar-SA"/>
    </w:rPr>
  </w:style>
  <w:style w:type="character" w:customStyle="1" w:styleId="WWCharLFO11LVL5">
    <w:name w:val="WW_CharLFO11LVL5"/>
    <w:qFormat/>
    <w:rPr>
      <w:rFonts w:ascii="Symbol" w:hAnsi="Symbol" w:cs="Symbol"/>
      <w:lang w:val="pt-PT" w:eastAsia="en-US" w:bidi="ar-SA"/>
    </w:rPr>
  </w:style>
  <w:style w:type="character" w:customStyle="1" w:styleId="WWCharLFO11LVL6">
    <w:name w:val="WW_CharLFO11LVL6"/>
    <w:qFormat/>
    <w:rPr>
      <w:rFonts w:ascii="Symbol" w:hAnsi="Symbol" w:cs="Symbol"/>
      <w:lang w:val="pt-PT" w:eastAsia="en-US" w:bidi="ar-SA"/>
    </w:rPr>
  </w:style>
  <w:style w:type="character" w:customStyle="1" w:styleId="WWCharLFO11LVL7">
    <w:name w:val="WW_CharLFO11LVL7"/>
    <w:qFormat/>
    <w:rPr>
      <w:rFonts w:ascii="Symbol" w:hAnsi="Symbol" w:cs="Symbol"/>
      <w:lang w:val="pt-PT" w:eastAsia="en-US" w:bidi="ar-SA"/>
    </w:rPr>
  </w:style>
  <w:style w:type="character" w:customStyle="1" w:styleId="WWCharLFO11LVL8">
    <w:name w:val="WW_CharLFO11LVL8"/>
    <w:qFormat/>
    <w:rPr>
      <w:rFonts w:ascii="Symbol" w:hAnsi="Symbol" w:cs="Symbol"/>
      <w:lang w:val="pt-PT" w:eastAsia="en-US" w:bidi="ar-SA"/>
    </w:rPr>
  </w:style>
  <w:style w:type="character" w:customStyle="1" w:styleId="WWCharLFO11LVL9">
    <w:name w:val="WW_CharLFO11LVL9"/>
    <w:qFormat/>
    <w:rPr>
      <w:rFonts w:ascii="Symbol" w:hAnsi="Symbol" w:cs="Symbol"/>
      <w:lang w:val="pt-PT" w:eastAsia="en-US" w:bidi="ar-SA"/>
    </w:rPr>
  </w:style>
  <w:style w:type="character" w:customStyle="1" w:styleId="WWCharLFO12LVL1">
    <w:name w:val="WW_CharLFO12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2LVL2">
    <w:name w:val="WW_CharLFO12LVL2"/>
    <w:qFormat/>
    <w:rPr>
      <w:rFonts w:ascii="Symbol" w:hAnsi="Symbol" w:cs="Symbol"/>
      <w:lang w:val="pt-PT" w:eastAsia="en-US" w:bidi="ar-SA"/>
    </w:rPr>
  </w:style>
  <w:style w:type="character" w:customStyle="1" w:styleId="WWCharLFO12LVL3">
    <w:name w:val="WW_CharLFO12LVL3"/>
    <w:qFormat/>
    <w:rPr>
      <w:rFonts w:ascii="Symbol" w:hAnsi="Symbol" w:cs="Symbol"/>
      <w:lang w:val="pt-PT" w:eastAsia="en-US" w:bidi="ar-SA"/>
    </w:rPr>
  </w:style>
  <w:style w:type="character" w:customStyle="1" w:styleId="WWCharLFO12LVL4">
    <w:name w:val="WW_CharLFO12LVL4"/>
    <w:qFormat/>
    <w:rPr>
      <w:rFonts w:ascii="Symbol" w:hAnsi="Symbol" w:cs="Symbol"/>
      <w:lang w:val="pt-PT" w:eastAsia="en-US" w:bidi="ar-SA"/>
    </w:rPr>
  </w:style>
  <w:style w:type="character" w:customStyle="1" w:styleId="WWCharLFO12LVL5">
    <w:name w:val="WW_CharLFO12LVL5"/>
    <w:qFormat/>
    <w:rPr>
      <w:rFonts w:ascii="Symbol" w:hAnsi="Symbol" w:cs="Symbol"/>
      <w:lang w:val="pt-PT" w:eastAsia="en-US" w:bidi="ar-SA"/>
    </w:rPr>
  </w:style>
  <w:style w:type="character" w:customStyle="1" w:styleId="WWCharLFO12LVL6">
    <w:name w:val="WW_CharLFO12LVL6"/>
    <w:qFormat/>
    <w:rPr>
      <w:rFonts w:ascii="Symbol" w:hAnsi="Symbol" w:cs="Symbol"/>
      <w:lang w:val="pt-PT" w:eastAsia="en-US" w:bidi="ar-SA"/>
    </w:rPr>
  </w:style>
  <w:style w:type="character" w:customStyle="1" w:styleId="WWCharLFO12LVL7">
    <w:name w:val="WW_CharLFO12LVL7"/>
    <w:qFormat/>
    <w:rPr>
      <w:rFonts w:ascii="Symbol" w:hAnsi="Symbol" w:cs="Symbol"/>
      <w:lang w:val="pt-PT" w:eastAsia="en-US" w:bidi="ar-SA"/>
    </w:rPr>
  </w:style>
  <w:style w:type="character" w:customStyle="1" w:styleId="WWCharLFO12LVL8">
    <w:name w:val="WW_CharLFO12LVL8"/>
    <w:qFormat/>
    <w:rPr>
      <w:rFonts w:ascii="Symbol" w:hAnsi="Symbol" w:cs="Symbol"/>
      <w:lang w:val="pt-PT" w:eastAsia="en-US" w:bidi="ar-SA"/>
    </w:rPr>
  </w:style>
  <w:style w:type="character" w:customStyle="1" w:styleId="WWCharLFO12LVL9">
    <w:name w:val="WW_CharLFO12LVL9"/>
    <w:qFormat/>
    <w:rPr>
      <w:rFonts w:ascii="Symbol" w:hAnsi="Symbol" w:cs="Symbol"/>
      <w:lang w:val="pt-PT" w:eastAsia="en-US" w:bidi="ar-SA"/>
    </w:rPr>
  </w:style>
  <w:style w:type="character" w:customStyle="1" w:styleId="WWCharLFO13LVL1">
    <w:name w:val="WW_CharLFO13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3LVL2">
    <w:name w:val="WW_CharLFO13LVL2"/>
    <w:qFormat/>
    <w:rPr>
      <w:rFonts w:ascii="Symbol" w:hAnsi="Symbol" w:cs="Symbol"/>
      <w:lang w:val="pt-PT" w:eastAsia="en-US" w:bidi="ar-SA"/>
    </w:rPr>
  </w:style>
  <w:style w:type="character" w:customStyle="1" w:styleId="WWCharLFO13LVL3">
    <w:name w:val="WW_CharLFO13LVL3"/>
    <w:qFormat/>
    <w:rPr>
      <w:rFonts w:ascii="Symbol" w:hAnsi="Symbol" w:cs="Symbol"/>
      <w:lang w:val="pt-PT" w:eastAsia="en-US" w:bidi="ar-SA"/>
    </w:rPr>
  </w:style>
  <w:style w:type="character" w:customStyle="1" w:styleId="WWCharLFO13LVL4">
    <w:name w:val="WW_CharLFO13LVL4"/>
    <w:qFormat/>
    <w:rPr>
      <w:rFonts w:ascii="Symbol" w:hAnsi="Symbol" w:cs="Symbol"/>
      <w:lang w:val="pt-PT" w:eastAsia="en-US" w:bidi="ar-SA"/>
    </w:rPr>
  </w:style>
  <w:style w:type="character" w:customStyle="1" w:styleId="WWCharLFO13LVL5">
    <w:name w:val="WW_CharLFO13LVL5"/>
    <w:qFormat/>
    <w:rPr>
      <w:rFonts w:ascii="Symbol" w:hAnsi="Symbol" w:cs="Symbol"/>
      <w:lang w:val="pt-PT" w:eastAsia="en-US" w:bidi="ar-SA"/>
    </w:rPr>
  </w:style>
  <w:style w:type="character" w:customStyle="1" w:styleId="WWCharLFO13LVL6">
    <w:name w:val="WW_CharLFO13LVL6"/>
    <w:qFormat/>
    <w:rPr>
      <w:rFonts w:ascii="Symbol" w:hAnsi="Symbol" w:cs="Symbol"/>
      <w:lang w:val="pt-PT" w:eastAsia="en-US" w:bidi="ar-SA"/>
    </w:rPr>
  </w:style>
  <w:style w:type="character" w:customStyle="1" w:styleId="WWCharLFO13LVL7">
    <w:name w:val="WW_CharLFO13LVL7"/>
    <w:qFormat/>
    <w:rPr>
      <w:rFonts w:ascii="Symbol" w:hAnsi="Symbol" w:cs="Symbol"/>
      <w:lang w:val="pt-PT" w:eastAsia="en-US" w:bidi="ar-SA"/>
    </w:rPr>
  </w:style>
  <w:style w:type="character" w:customStyle="1" w:styleId="WWCharLFO13LVL8">
    <w:name w:val="WW_CharLFO13LVL8"/>
    <w:qFormat/>
    <w:rPr>
      <w:rFonts w:ascii="Symbol" w:hAnsi="Symbol" w:cs="Symbol"/>
      <w:lang w:val="pt-PT" w:eastAsia="en-US" w:bidi="ar-SA"/>
    </w:rPr>
  </w:style>
  <w:style w:type="character" w:customStyle="1" w:styleId="WWCharLFO13LVL9">
    <w:name w:val="WW_CharLFO13LVL9"/>
    <w:qFormat/>
    <w:rPr>
      <w:rFonts w:ascii="Symbol" w:hAnsi="Symbol" w:cs="Symbol"/>
      <w:lang w:val="pt-PT" w:eastAsia="en-US" w:bidi="ar-SA"/>
    </w:rPr>
  </w:style>
  <w:style w:type="character" w:customStyle="1" w:styleId="WWCharLFO14LVL1">
    <w:name w:val="WW_CharLFO14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4LVL2">
    <w:name w:val="WW_CharLFO14LVL2"/>
    <w:qFormat/>
    <w:rPr>
      <w:rFonts w:ascii="Symbol" w:hAnsi="Symbol" w:cs="Symbol"/>
      <w:lang w:val="pt-PT" w:eastAsia="en-US" w:bidi="ar-SA"/>
    </w:rPr>
  </w:style>
  <w:style w:type="character" w:customStyle="1" w:styleId="WWCharLFO14LVL3">
    <w:name w:val="WW_CharLFO14LVL3"/>
    <w:qFormat/>
    <w:rPr>
      <w:rFonts w:ascii="Symbol" w:hAnsi="Symbol" w:cs="Symbol"/>
      <w:lang w:val="pt-PT" w:eastAsia="en-US" w:bidi="ar-SA"/>
    </w:rPr>
  </w:style>
  <w:style w:type="character" w:customStyle="1" w:styleId="WWCharLFO14LVL4">
    <w:name w:val="WW_CharLFO14LVL4"/>
    <w:qFormat/>
    <w:rPr>
      <w:rFonts w:ascii="Symbol" w:hAnsi="Symbol" w:cs="Symbol"/>
      <w:lang w:val="pt-PT" w:eastAsia="en-US" w:bidi="ar-SA"/>
    </w:rPr>
  </w:style>
  <w:style w:type="character" w:customStyle="1" w:styleId="WWCharLFO14LVL5">
    <w:name w:val="WW_CharLFO14LVL5"/>
    <w:qFormat/>
    <w:rPr>
      <w:rFonts w:ascii="Symbol" w:hAnsi="Symbol" w:cs="Symbol"/>
      <w:lang w:val="pt-PT" w:eastAsia="en-US" w:bidi="ar-SA"/>
    </w:rPr>
  </w:style>
  <w:style w:type="character" w:customStyle="1" w:styleId="WWCharLFO14LVL6">
    <w:name w:val="WW_CharLFO14LVL6"/>
    <w:qFormat/>
    <w:rPr>
      <w:rFonts w:ascii="Symbol" w:hAnsi="Symbol" w:cs="Symbol"/>
      <w:lang w:val="pt-PT" w:eastAsia="en-US" w:bidi="ar-SA"/>
    </w:rPr>
  </w:style>
  <w:style w:type="character" w:customStyle="1" w:styleId="WWCharLFO14LVL7">
    <w:name w:val="WW_CharLFO14LVL7"/>
    <w:qFormat/>
    <w:rPr>
      <w:rFonts w:ascii="Symbol" w:hAnsi="Symbol" w:cs="Symbol"/>
      <w:lang w:val="pt-PT" w:eastAsia="en-US" w:bidi="ar-SA"/>
    </w:rPr>
  </w:style>
  <w:style w:type="character" w:customStyle="1" w:styleId="WWCharLFO14LVL8">
    <w:name w:val="WW_CharLFO14LVL8"/>
    <w:qFormat/>
    <w:rPr>
      <w:rFonts w:ascii="Symbol" w:hAnsi="Symbol" w:cs="Symbol"/>
      <w:lang w:val="pt-PT" w:eastAsia="en-US" w:bidi="ar-SA"/>
    </w:rPr>
  </w:style>
  <w:style w:type="character" w:customStyle="1" w:styleId="WWCharLFO14LVL9">
    <w:name w:val="WW_CharLFO14LVL9"/>
    <w:qFormat/>
    <w:rPr>
      <w:rFonts w:ascii="Symbol" w:hAnsi="Symbol" w:cs="Symbol"/>
      <w:lang w:val="pt-PT" w:eastAsia="en-US" w:bidi="ar-SA"/>
    </w:rPr>
  </w:style>
  <w:style w:type="character" w:customStyle="1" w:styleId="WWCharLFO15LVL1">
    <w:name w:val="WW_CharLFO15LVL1"/>
    <w:qFormat/>
    <w:rPr>
      <w:lang w:val="pt-PT" w:eastAsia="en-US" w:bidi="ar-SA"/>
    </w:rPr>
  </w:style>
  <w:style w:type="character" w:customStyle="1" w:styleId="WWCharLFO15LVL2">
    <w:name w:val="WW_CharLFO15LVL2"/>
    <w:qFormat/>
    <w:rPr>
      <w:rFonts w:ascii="Verdana" w:eastAsia="Times New Roman" w:hAnsi="Verdana" w:cs="Times New Roman"/>
      <w:b w:val="0"/>
      <w:bCs w:val="0"/>
      <w:i w:val="0"/>
      <w:iCs w:val="0"/>
      <w:spacing w:val="-10"/>
      <w:w w:val="100"/>
      <w:sz w:val="20"/>
      <w:szCs w:val="20"/>
      <w:lang w:val="pt-PT" w:eastAsia="en-US" w:bidi="ar-SA"/>
    </w:rPr>
  </w:style>
  <w:style w:type="character" w:customStyle="1" w:styleId="WWCharLFO15LVL3">
    <w:name w:val="WW_CharLFO15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15LVL4">
    <w:name w:val="WW_CharLFO15LVL4"/>
    <w:qFormat/>
    <w:rPr>
      <w:rFonts w:ascii="Symbol" w:hAnsi="Symbol" w:cs="Symbol"/>
      <w:lang w:val="pt-PT" w:eastAsia="en-US" w:bidi="ar-SA"/>
    </w:rPr>
  </w:style>
  <w:style w:type="character" w:customStyle="1" w:styleId="WWCharLFO15LVL5">
    <w:name w:val="WW_CharLFO15LVL5"/>
    <w:qFormat/>
    <w:rPr>
      <w:rFonts w:ascii="Symbol" w:hAnsi="Symbol" w:cs="Symbol"/>
      <w:lang w:val="pt-PT" w:eastAsia="en-US" w:bidi="ar-SA"/>
    </w:rPr>
  </w:style>
  <w:style w:type="character" w:customStyle="1" w:styleId="WWCharLFO15LVL6">
    <w:name w:val="WW_CharLFO15LVL6"/>
    <w:qFormat/>
    <w:rPr>
      <w:rFonts w:ascii="Symbol" w:hAnsi="Symbol" w:cs="Symbol"/>
      <w:lang w:val="pt-PT" w:eastAsia="en-US" w:bidi="ar-SA"/>
    </w:rPr>
  </w:style>
  <w:style w:type="character" w:customStyle="1" w:styleId="WWCharLFO15LVL7">
    <w:name w:val="WW_CharLFO15LVL7"/>
    <w:qFormat/>
    <w:rPr>
      <w:rFonts w:ascii="Symbol" w:hAnsi="Symbol" w:cs="Symbol"/>
      <w:lang w:val="pt-PT" w:eastAsia="en-US" w:bidi="ar-SA"/>
    </w:rPr>
  </w:style>
  <w:style w:type="character" w:customStyle="1" w:styleId="WWCharLFO15LVL8">
    <w:name w:val="WW_CharLFO15LVL8"/>
    <w:qFormat/>
    <w:rPr>
      <w:rFonts w:ascii="Symbol" w:hAnsi="Symbol" w:cs="Symbol"/>
      <w:lang w:val="pt-PT" w:eastAsia="en-US" w:bidi="ar-SA"/>
    </w:rPr>
  </w:style>
  <w:style w:type="character" w:customStyle="1" w:styleId="WWCharLFO15LVL9">
    <w:name w:val="WW_CharLFO15LVL9"/>
    <w:qFormat/>
    <w:rPr>
      <w:rFonts w:ascii="Symbol" w:hAnsi="Symbol" w:cs="Symbol"/>
      <w:lang w:val="pt-PT" w:eastAsia="en-US" w:bidi="ar-SA"/>
    </w:rPr>
  </w:style>
  <w:style w:type="character" w:customStyle="1" w:styleId="WWCharLFO16LVL1">
    <w:name w:val="WW_CharLFO16LVL1"/>
    <w:qFormat/>
    <w:rPr>
      <w:lang w:val="pt-PT" w:eastAsia="en-US" w:bidi="ar-SA"/>
    </w:rPr>
  </w:style>
  <w:style w:type="character" w:customStyle="1" w:styleId="WWCharLFO16LVL2">
    <w:name w:val="WW_CharLFO16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6LVL3">
    <w:name w:val="WW_CharLFO16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6LVL4">
    <w:name w:val="WW_CharLFO16LVL4"/>
    <w:qFormat/>
    <w:rPr>
      <w:rFonts w:ascii="Symbol" w:hAnsi="Symbol" w:cs="Symbol"/>
      <w:lang w:val="pt-PT" w:eastAsia="en-US" w:bidi="ar-SA"/>
    </w:rPr>
  </w:style>
  <w:style w:type="character" w:customStyle="1" w:styleId="WWCharLFO16LVL5">
    <w:name w:val="WW_CharLFO16LVL5"/>
    <w:qFormat/>
    <w:rPr>
      <w:rFonts w:ascii="Symbol" w:hAnsi="Symbol" w:cs="Symbol"/>
      <w:lang w:val="pt-PT" w:eastAsia="en-US" w:bidi="ar-SA"/>
    </w:rPr>
  </w:style>
  <w:style w:type="character" w:customStyle="1" w:styleId="WWCharLFO16LVL6">
    <w:name w:val="WW_CharLFO16LVL6"/>
    <w:qFormat/>
    <w:rPr>
      <w:rFonts w:ascii="Symbol" w:hAnsi="Symbol" w:cs="Symbol"/>
      <w:lang w:val="pt-PT" w:eastAsia="en-US" w:bidi="ar-SA"/>
    </w:rPr>
  </w:style>
  <w:style w:type="character" w:customStyle="1" w:styleId="WWCharLFO16LVL7">
    <w:name w:val="WW_CharLFO16LVL7"/>
    <w:qFormat/>
    <w:rPr>
      <w:rFonts w:ascii="Symbol" w:hAnsi="Symbol" w:cs="Symbol"/>
      <w:lang w:val="pt-PT" w:eastAsia="en-US" w:bidi="ar-SA"/>
    </w:rPr>
  </w:style>
  <w:style w:type="character" w:customStyle="1" w:styleId="WWCharLFO16LVL8">
    <w:name w:val="WW_CharLFO16LVL8"/>
    <w:qFormat/>
    <w:rPr>
      <w:rFonts w:ascii="Symbol" w:hAnsi="Symbol" w:cs="Symbol"/>
      <w:lang w:val="pt-PT" w:eastAsia="en-US" w:bidi="ar-SA"/>
    </w:rPr>
  </w:style>
  <w:style w:type="character" w:customStyle="1" w:styleId="WWCharLFO16LVL9">
    <w:name w:val="WW_CharLFO16LVL9"/>
    <w:qFormat/>
    <w:rPr>
      <w:rFonts w:ascii="Symbol" w:hAnsi="Symbol" w:cs="Symbol"/>
      <w:lang w:val="pt-PT" w:eastAsia="en-US" w:bidi="ar-SA"/>
    </w:rPr>
  </w:style>
  <w:style w:type="character" w:customStyle="1" w:styleId="WWCharLFO17LVL1">
    <w:name w:val="WW_CharLFO17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7LVL2">
    <w:name w:val="WW_CharLFO17LVL2"/>
    <w:qFormat/>
    <w:rPr>
      <w:rFonts w:ascii="Symbol" w:hAnsi="Symbol" w:cs="Symbol"/>
      <w:lang w:val="pt-PT" w:eastAsia="en-US" w:bidi="ar-SA"/>
    </w:rPr>
  </w:style>
  <w:style w:type="character" w:customStyle="1" w:styleId="WWCharLFO17LVL3">
    <w:name w:val="WW_CharLFO17LVL3"/>
    <w:qFormat/>
    <w:rPr>
      <w:rFonts w:ascii="Symbol" w:hAnsi="Symbol" w:cs="Symbol"/>
      <w:lang w:val="pt-PT" w:eastAsia="en-US" w:bidi="ar-SA"/>
    </w:rPr>
  </w:style>
  <w:style w:type="character" w:customStyle="1" w:styleId="WWCharLFO17LVL4">
    <w:name w:val="WW_CharLFO17LVL4"/>
    <w:qFormat/>
    <w:rPr>
      <w:rFonts w:ascii="Symbol" w:hAnsi="Symbol" w:cs="Symbol"/>
      <w:lang w:val="pt-PT" w:eastAsia="en-US" w:bidi="ar-SA"/>
    </w:rPr>
  </w:style>
  <w:style w:type="character" w:customStyle="1" w:styleId="WWCharLFO17LVL5">
    <w:name w:val="WW_CharLFO17LVL5"/>
    <w:qFormat/>
    <w:rPr>
      <w:rFonts w:ascii="Symbol" w:hAnsi="Symbol" w:cs="Symbol"/>
      <w:lang w:val="pt-PT" w:eastAsia="en-US" w:bidi="ar-SA"/>
    </w:rPr>
  </w:style>
  <w:style w:type="character" w:customStyle="1" w:styleId="WWCharLFO17LVL6">
    <w:name w:val="WW_CharLFO17LVL6"/>
    <w:qFormat/>
    <w:rPr>
      <w:rFonts w:ascii="Symbol" w:hAnsi="Symbol" w:cs="Symbol"/>
      <w:lang w:val="pt-PT" w:eastAsia="en-US" w:bidi="ar-SA"/>
    </w:rPr>
  </w:style>
  <w:style w:type="character" w:customStyle="1" w:styleId="WWCharLFO17LVL7">
    <w:name w:val="WW_CharLFO17LVL7"/>
    <w:qFormat/>
    <w:rPr>
      <w:rFonts w:ascii="Symbol" w:hAnsi="Symbol" w:cs="Symbol"/>
      <w:lang w:val="pt-PT" w:eastAsia="en-US" w:bidi="ar-SA"/>
    </w:rPr>
  </w:style>
  <w:style w:type="character" w:customStyle="1" w:styleId="WWCharLFO17LVL8">
    <w:name w:val="WW_CharLFO17LVL8"/>
    <w:qFormat/>
    <w:rPr>
      <w:rFonts w:ascii="Symbol" w:hAnsi="Symbol" w:cs="Symbol"/>
      <w:lang w:val="pt-PT" w:eastAsia="en-US" w:bidi="ar-SA"/>
    </w:rPr>
  </w:style>
  <w:style w:type="character" w:customStyle="1" w:styleId="WWCharLFO17LVL9">
    <w:name w:val="WW_CharLFO17LVL9"/>
    <w:qFormat/>
    <w:rPr>
      <w:rFonts w:ascii="Symbol" w:hAnsi="Symbol" w:cs="Symbol"/>
      <w:lang w:val="pt-PT" w:eastAsia="en-US" w:bidi="ar-SA"/>
    </w:rPr>
  </w:style>
  <w:style w:type="character" w:customStyle="1" w:styleId="WWCharLFO18LVL1">
    <w:name w:val="WW_CharLFO18LVL1"/>
    <w:qFormat/>
    <w:rPr>
      <w:rFonts w:ascii="Symbol" w:hAnsi="Symbol" w:cs="Symbol"/>
      <w:b w:val="0"/>
      <w:bCs w:val="0"/>
      <w:i w:val="0"/>
      <w:iCs w:val="0"/>
      <w:spacing w:val="0"/>
      <w:w w:val="100"/>
      <w:sz w:val="24"/>
      <w:szCs w:val="24"/>
      <w:lang w:val="pt-PT" w:eastAsia="en-US" w:bidi="ar-SA"/>
    </w:rPr>
  </w:style>
  <w:style w:type="character" w:customStyle="1" w:styleId="WWCharLFO18LVL2">
    <w:name w:val="WW_CharLFO18LVL2"/>
    <w:qFormat/>
    <w:rPr>
      <w:rFonts w:ascii="Symbol" w:hAnsi="Symbol" w:cs="Symbol"/>
      <w:lang w:val="pt-PT" w:eastAsia="en-US" w:bidi="ar-SA"/>
    </w:rPr>
  </w:style>
  <w:style w:type="character" w:customStyle="1" w:styleId="WWCharLFO18LVL3">
    <w:name w:val="WW_CharLFO18LVL3"/>
    <w:qFormat/>
    <w:rPr>
      <w:rFonts w:ascii="Symbol" w:hAnsi="Symbol" w:cs="Symbol"/>
      <w:lang w:val="pt-PT" w:eastAsia="en-US" w:bidi="ar-SA"/>
    </w:rPr>
  </w:style>
  <w:style w:type="character" w:customStyle="1" w:styleId="WWCharLFO18LVL4">
    <w:name w:val="WW_CharLFO18LVL4"/>
    <w:qFormat/>
    <w:rPr>
      <w:rFonts w:ascii="Symbol" w:hAnsi="Symbol" w:cs="Symbol"/>
      <w:lang w:val="pt-PT" w:eastAsia="en-US" w:bidi="ar-SA"/>
    </w:rPr>
  </w:style>
  <w:style w:type="character" w:customStyle="1" w:styleId="WWCharLFO18LVL5">
    <w:name w:val="WW_CharLFO18LVL5"/>
    <w:qFormat/>
    <w:rPr>
      <w:rFonts w:ascii="Symbol" w:hAnsi="Symbol" w:cs="Symbol"/>
      <w:lang w:val="pt-PT" w:eastAsia="en-US" w:bidi="ar-SA"/>
    </w:rPr>
  </w:style>
  <w:style w:type="character" w:customStyle="1" w:styleId="WWCharLFO18LVL6">
    <w:name w:val="WW_CharLFO18LVL6"/>
    <w:qFormat/>
    <w:rPr>
      <w:rFonts w:ascii="Symbol" w:hAnsi="Symbol" w:cs="Symbol"/>
      <w:lang w:val="pt-PT" w:eastAsia="en-US" w:bidi="ar-SA"/>
    </w:rPr>
  </w:style>
  <w:style w:type="character" w:customStyle="1" w:styleId="WWCharLFO18LVL7">
    <w:name w:val="WW_CharLFO18LVL7"/>
    <w:qFormat/>
    <w:rPr>
      <w:rFonts w:ascii="Symbol" w:hAnsi="Symbol" w:cs="Symbol"/>
      <w:lang w:val="pt-PT" w:eastAsia="en-US" w:bidi="ar-SA"/>
    </w:rPr>
  </w:style>
  <w:style w:type="character" w:customStyle="1" w:styleId="WWCharLFO18LVL8">
    <w:name w:val="WW_CharLFO18LVL8"/>
    <w:qFormat/>
    <w:rPr>
      <w:rFonts w:ascii="Symbol" w:hAnsi="Symbol" w:cs="Symbol"/>
      <w:lang w:val="pt-PT" w:eastAsia="en-US" w:bidi="ar-SA"/>
    </w:rPr>
  </w:style>
  <w:style w:type="character" w:customStyle="1" w:styleId="WWCharLFO18LVL9">
    <w:name w:val="WW_CharLFO18LVL9"/>
    <w:qFormat/>
    <w:rPr>
      <w:rFonts w:ascii="Symbol" w:hAnsi="Symbol" w:cs="Symbol"/>
      <w:lang w:val="pt-PT" w:eastAsia="en-US" w:bidi="ar-SA"/>
    </w:rPr>
  </w:style>
  <w:style w:type="character" w:customStyle="1" w:styleId="WWCharLFO19LVL1">
    <w:name w:val="WW_CharLFO19LVL1"/>
    <w:qFormat/>
    <w:rPr>
      <w:rFonts w:ascii="Symbol" w:hAnsi="Symbol" w:cs="Symbol"/>
      <w:b/>
      <w:color w:val="auto"/>
    </w:rPr>
  </w:style>
  <w:style w:type="character" w:customStyle="1" w:styleId="WWCharLFO19LVL2">
    <w:name w:val="WW_CharLFO19LVL2"/>
    <w:qFormat/>
    <w:rPr>
      <w:rFonts w:ascii="OpenSymbol;Arial Unicode MS" w:hAnsi="OpenSymbol;Arial Unicode MS" w:cs="OpenSymbol;Arial Unicode MS"/>
      <w:b w:val="0"/>
      <w:i w:val="0"/>
      <w:strike w:val="0"/>
      <w:dstrike w:val="0"/>
      <w:color w:val="auto"/>
      <w:u w:val="none"/>
    </w:rPr>
  </w:style>
  <w:style w:type="character" w:customStyle="1" w:styleId="WWCharLFO19LVL3">
    <w:name w:val="WW_CharLFO19LVL3"/>
    <w:qFormat/>
    <w:rPr>
      <w:rFonts w:ascii="OpenSymbol;Arial Unicode MS" w:hAnsi="OpenSymbol;Arial Unicode MS" w:cs="OpenSymbol;Arial Unicode MS"/>
      <w:b w:val="0"/>
      <w:i w:val="0"/>
      <w:color w:val="auto"/>
      <w:sz w:val="20"/>
      <w:szCs w:val="20"/>
    </w:rPr>
  </w:style>
  <w:style w:type="character" w:customStyle="1" w:styleId="WWCharLFO19LVL4">
    <w:name w:val="WW_CharLFO19LVL4"/>
    <w:qFormat/>
    <w:rPr>
      <w:rFonts w:ascii="Symbol" w:hAnsi="Symbol" w:cs="Symbol"/>
      <w:b/>
      <w:color w:val="auto"/>
    </w:rPr>
  </w:style>
  <w:style w:type="character" w:customStyle="1" w:styleId="WWCharLFO19LVL5">
    <w:name w:val="WW_CharLFO19LVL5"/>
    <w:qFormat/>
    <w:rPr>
      <w:rFonts w:ascii="OpenSymbol;Arial Unicode MS" w:hAnsi="OpenSymbol;Arial Unicode MS" w:cs="OpenSymbol;Arial Unicode MS"/>
      <w:b w:val="0"/>
      <w:i w:val="0"/>
      <w:strike w:val="0"/>
      <w:dstrike w:val="0"/>
      <w:color w:val="auto"/>
      <w:u w:val="none"/>
    </w:rPr>
  </w:style>
  <w:style w:type="character" w:customStyle="1" w:styleId="WWCharLFO19LVL6">
    <w:name w:val="WW_CharLFO19LVL6"/>
    <w:qFormat/>
    <w:rPr>
      <w:rFonts w:ascii="OpenSymbol;Arial Unicode MS" w:hAnsi="OpenSymbol;Arial Unicode MS" w:cs="OpenSymbol;Arial Unicode MS"/>
      <w:b w:val="0"/>
      <w:i w:val="0"/>
      <w:color w:val="auto"/>
      <w:sz w:val="20"/>
      <w:szCs w:val="20"/>
    </w:rPr>
  </w:style>
  <w:style w:type="character" w:customStyle="1" w:styleId="WWCharLFO19LVL7">
    <w:name w:val="WW_CharLFO19LVL7"/>
    <w:qFormat/>
    <w:rPr>
      <w:rFonts w:ascii="Symbol" w:hAnsi="Symbol" w:cs="Symbol"/>
    </w:rPr>
  </w:style>
  <w:style w:type="character" w:customStyle="1" w:styleId="WWCharLFO19LVL8">
    <w:name w:val="WW_CharLFO19LVL8"/>
    <w:qFormat/>
    <w:rPr>
      <w:rFonts w:ascii="OpenSymbol;Arial Unicode MS" w:hAnsi="OpenSymbol;Arial Unicode MS" w:cs="OpenSymbol;Arial Unicode MS"/>
    </w:rPr>
  </w:style>
  <w:style w:type="character" w:customStyle="1" w:styleId="WWCharLFO19LVL9">
    <w:name w:val="WW_CharLFO19LVL9"/>
    <w:qFormat/>
    <w:rPr>
      <w:rFonts w:ascii="OpenSymbol;Arial Unicode MS" w:hAnsi="OpenSymbol;Arial Unicode MS" w:cs="OpenSymbol;Arial Unicode MS"/>
    </w:rPr>
  </w:style>
  <w:style w:type="character" w:customStyle="1" w:styleId="WWCharLFO20LVL1">
    <w:name w:val="WW_CharLFO20LVL1"/>
    <w:qFormat/>
    <w:rPr>
      <w:lang w:val="pt-PT" w:eastAsia="en-US" w:bidi="ar-SA"/>
    </w:rPr>
  </w:style>
  <w:style w:type="character" w:customStyle="1" w:styleId="WWCharLFO20LVL2">
    <w:name w:val="WW_CharLFO20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20LVL3">
    <w:name w:val="WW_CharLFO20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0LVL4">
    <w:name w:val="WW_CharLFO20LVL4"/>
    <w:qFormat/>
    <w:rPr>
      <w:rFonts w:ascii="Symbol" w:hAnsi="Symbol" w:cs="Symbol"/>
      <w:lang w:val="pt-PT" w:eastAsia="en-US" w:bidi="ar-SA"/>
    </w:rPr>
  </w:style>
  <w:style w:type="character" w:customStyle="1" w:styleId="WWCharLFO20LVL5">
    <w:name w:val="WW_CharLFO20LVL5"/>
    <w:qFormat/>
    <w:rPr>
      <w:rFonts w:ascii="Symbol" w:hAnsi="Symbol" w:cs="Symbol"/>
      <w:lang w:val="pt-PT" w:eastAsia="en-US" w:bidi="ar-SA"/>
    </w:rPr>
  </w:style>
  <w:style w:type="character" w:customStyle="1" w:styleId="WWCharLFO20LVL6">
    <w:name w:val="WW_CharLFO20LVL6"/>
    <w:qFormat/>
    <w:rPr>
      <w:rFonts w:ascii="Symbol" w:hAnsi="Symbol" w:cs="Symbol"/>
      <w:lang w:val="pt-PT" w:eastAsia="en-US" w:bidi="ar-SA"/>
    </w:rPr>
  </w:style>
  <w:style w:type="character" w:customStyle="1" w:styleId="WWCharLFO20LVL7">
    <w:name w:val="WW_CharLFO20LVL7"/>
    <w:qFormat/>
    <w:rPr>
      <w:rFonts w:ascii="Symbol" w:hAnsi="Symbol" w:cs="Symbol"/>
      <w:lang w:val="pt-PT" w:eastAsia="en-US" w:bidi="ar-SA"/>
    </w:rPr>
  </w:style>
  <w:style w:type="character" w:customStyle="1" w:styleId="WWCharLFO20LVL8">
    <w:name w:val="WW_CharLFO20LVL8"/>
    <w:qFormat/>
    <w:rPr>
      <w:rFonts w:ascii="Symbol" w:hAnsi="Symbol" w:cs="Symbol"/>
      <w:lang w:val="pt-PT" w:eastAsia="en-US" w:bidi="ar-SA"/>
    </w:rPr>
  </w:style>
  <w:style w:type="character" w:customStyle="1" w:styleId="WWCharLFO20LVL9">
    <w:name w:val="WW_CharLFO20LVL9"/>
    <w:qFormat/>
    <w:rPr>
      <w:rFonts w:ascii="Symbol" w:hAnsi="Symbol" w:cs="Symbol"/>
      <w:lang w:val="pt-PT" w:eastAsia="en-US" w:bidi="ar-SA"/>
    </w:rPr>
  </w:style>
  <w:style w:type="character" w:customStyle="1" w:styleId="WWCharLFO21LVL1">
    <w:name w:val="WW_CharLFO21LVL1"/>
    <w:qFormat/>
    <w:rPr>
      <w:lang w:val="pt-PT" w:eastAsia="en-US" w:bidi="ar-SA"/>
    </w:rPr>
  </w:style>
  <w:style w:type="character" w:customStyle="1" w:styleId="WWCharLFO21LVL2">
    <w:name w:val="WW_CharLFO21LVL2"/>
    <w:qFormat/>
    <w:rPr>
      <w:rFonts w:ascii="Times New Roman" w:eastAsia="Times New Roman" w:hAnsi="Times New Roman" w:cs="Times New Roman"/>
      <w:b w:val="0"/>
      <w:bCs w:val="0"/>
      <w:i w:val="0"/>
      <w:iCs w:val="0"/>
      <w:spacing w:val="0"/>
      <w:w w:val="100"/>
      <w:sz w:val="24"/>
      <w:szCs w:val="24"/>
      <w:shd w:val="clear" w:color="auto" w:fill="D3D3D3"/>
      <w:lang w:val="pt-PT" w:eastAsia="en-US" w:bidi="ar-SA"/>
    </w:rPr>
  </w:style>
  <w:style w:type="character" w:customStyle="1" w:styleId="WWCharLFO21LVL3">
    <w:name w:val="WW_CharLFO21LVL3"/>
    <w:qFormat/>
    <w:rPr>
      <w:rFonts w:ascii="Symbol" w:hAnsi="Symbol" w:cs="Symbol"/>
      <w:lang w:val="pt-PT" w:eastAsia="en-US" w:bidi="ar-SA"/>
    </w:rPr>
  </w:style>
  <w:style w:type="character" w:customStyle="1" w:styleId="WWCharLFO21LVL4">
    <w:name w:val="WW_CharLFO21LVL4"/>
    <w:qFormat/>
    <w:rPr>
      <w:rFonts w:ascii="Symbol" w:hAnsi="Symbol" w:cs="Symbol"/>
      <w:lang w:val="pt-PT" w:eastAsia="en-US" w:bidi="ar-SA"/>
    </w:rPr>
  </w:style>
  <w:style w:type="character" w:customStyle="1" w:styleId="WWCharLFO21LVL5">
    <w:name w:val="WW_CharLFO21LVL5"/>
    <w:qFormat/>
    <w:rPr>
      <w:rFonts w:ascii="Symbol" w:hAnsi="Symbol" w:cs="Symbol"/>
      <w:lang w:val="pt-PT" w:eastAsia="en-US" w:bidi="ar-SA"/>
    </w:rPr>
  </w:style>
  <w:style w:type="character" w:customStyle="1" w:styleId="WWCharLFO21LVL6">
    <w:name w:val="WW_CharLFO21LVL6"/>
    <w:qFormat/>
    <w:rPr>
      <w:rFonts w:ascii="Symbol" w:hAnsi="Symbol" w:cs="Symbol"/>
      <w:lang w:val="pt-PT" w:eastAsia="en-US" w:bidi="ar-SA"/>
    </w:rPr>
  </w:style>
  <w:style w:type="character" w:customStyle="1" w:styleId="WWCharLFO21LVL7">
    <w:name w:val="WW_CharLFO21LVL7"/>
    <w:qFormat/>
    <w:rPr>
      <w:rFonts w:ascii="Symbol" w:hAnsi="Symbol" w:cs="Symbol"/>
      <w:lang w:val="pt-PT" w:eastAsia="en-US" w:bidi="ar-SA"/>
    </w:rPr>
  </w:style>
  <w:style w:type="character" w:customStyle="1" w:styleId="WWCharLFO21LVL8">
    <w:name w:val="WW_CharLFO21LVL8"/>
    <w:qFormat/>
    <w:rPr>
      <w:rFonts w:ascii="Symbol" w:hAnsi="Symbol" w:cs="Symbol"/>
      <w:lang w:val="pt-PT" w:eastAsia="en-US" w:bidi="ar-SA"/>
    </w:rPr>
  </w:style>
  <w:style w:type="character" w:customStyle="1" w:styleId="WWCharLFO21LVL9">
    <w:name w:val="WW_CharLFO21LVL9"/>
    <w:qFormat/>
    <w:rPr>
      <w:rFonts w:ascii="Symbol" w:hAnsi="Symbol" w:cs="Symbol"/>
      <w:lang w:val="pt-PT" w:eastAsia="en-US" w:bidi="ar-SA"/>
    </w:rPr>
  </w:style>
  <w:style w:type="character" w:customStyle="1" w:styleId="WWCharLFO22LVL1">
    <w:name w:val="WW_CharLFO22LVL1"/>
    <w:qFormat/>
    <w:rPr>
      <w:lang w:val="pt-PT" w:eastAsia="en-US" w:bidi="ar-SA"/>
    </w:rPr>
  </w:style>
  <w:style w:type="character" w:customStyle="1" w:styleId="WWCharLFO22LVL2">
    <w:name w:val="WW_CharLFO22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2LVL3">
    <w:name w:val="WW_CharLFO22LVL3"/>
    <w:qFormat/>
    <w:rPr>
      <w:rFonts w:ascii="Symbol" w:hAnsi="Symbol" w:cs="Symbol"/>
      <w:lang w:val="pt-PT" w:eastAsia="en-US" w:bidi="ar-SA"/>
    </w:rPr>
  </w:style>
  <w:style w:type="character" w:customStyle="1" w:styleId="WWCharLFO22LVL4">
    <w:name w:val="WW_CharLFO22LVL4"/>
    <w:qFormat/>
    <w:rPr>
      <w:rFonts w:ascii="Symbol" w:hAnsi="Symbol" w:cs="Symbol"/>
      <w:lang w:val="pt-PT" w:eastAsia="en-US" w:bidi="ar-SA"/>
    </w:rPr>
  </w:style>
  <w:style w:type="character" w:customStyle="1" w:styleId="WWCharLFO22LVL5">
    <w:name w:val="WW_CharLFO22LVL5"/>
    <w:qFormat/>
    <w:rPr>
      <w:rFonts w:ascii="Symbol" w:hAnsi="Symbol" w:cs="Symbol"/>
      <w:lang w:val="pt-PT" w:eastAsia="en-US" w:bidi="ar-SA"/>
    </w:rPr>
  </w:style>
  <w:style w:type="character" w:customStyle="1" w:styleId="WWCharLFO22LVL6">
    <w:name w:val="WW_CharLFO22LVL6"/>
    <w:qFormat/>
    <w:rPr>
      <w:rFonts w:ascii="Symbol" w:hAnsi="Symbol" w:cs="Symbol"/>
      <w:lang w:val="pt-PT" w:eastAsia="en-US" w:bidi="ar-SA"/>
    </w:rPr>
  </w:style>
  <w:style w:type="character" w:customStyle="1" w:styleId="WWCharLFO22LVL7">
    <w:name w:val="WW_CharLFO22LVL7"/>
    <w:qFormat/>
    <w:rPr>
      <w:rFonts w:ascii="Symbol" w:hAnsi="Symbol" w:cs="Symbol"/>
      <w:lang w:val="pt-PT" w:eastAsia="en-US" w:bidi="ar-SA"/>
    </w:rPr>
  </w:style>
  <w:style w:type="character" w:customStyle="1" w:styleId="WWCharLFO22LVL8">
    <w:name w:val="WW_CharLFO22LVL8"/>
    <w:qFormat/>
    <w:rPr>
      <w:rFonts w:ascii="Symbol" w:hAnsi="Symbol" w:cs="Symbol"/>
      <w:lang w:val="pt-PT" w:eastAsia="en-US" w:bidi="ar-SA"/>
    </w:rPr>
  </w:style>
  <w:style w:type="character" w:customStyle="1" w:styleId="WWCharLFO22LVL9">
    <w:name w:val="WW_CharLFO22LVL9"/>
    <w:qFormat/>
    <w:rPr>
      <w:rFonts w:ascii="Symbol" w:hAnsi="Symbol" w:cs="Symbol"/>
      <w:lang w:val="pt-PT" w:eastAsia="en-US" w:bidi="ar-SA"/>
    </w:rPr>
  </w:style>
  <w:style w:type="character" w:customStyle="1" w:styleId="WWCharLFO23LVL1">
    <w:name w:val="WW_CharLFO23LVL1"/>
    <w:qFormat/>
    <w:rPr>
      <w:lang w:val="pt-PT" w:eastAsia="en-US" w:bidi="ar-SA"/>
    </w:rPr>
  </w:style>
  <w:style w:type="character" w:customStyle="1" w:styleId="WWCharLFO23LVL2">
    <w:name w:val="WW_CharLFO2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3LVL3">
    <w:name w:val="WW_CharLFO23LVL3"/>
    <w:qFormat/>
    <w:rPr>
      <w:rFonts w:ascii="Symbol" w:hAnsi="Symbol" w:cs="Symbol"/>
      <w:lang w:val="pt-PT" w:eastAsia="en-US" w:bidi="ar-SA"/>
    </w:rPr>
  </w:style>
  <w:style w:type="character" w:customStyle="1" w:styleId="WWCharLFO23LVL4">
    <w:name w:val="WW_CharLFO23LVL4"/>
    <w:qFormat/>
    <w:rPr>
      <w:rFonts w:ascii="Symbol" w:hAnsi="Symbol" w:cs="Symbol"/>
      <w:lang w:val="pt-PT" w:eastAsia="en-US" w:bidi="ar-SA"/>
    </w:rPr>
  </w:style>
  <w:style w:type="character" w:customStyle="1" w:styleId="WWCharLFO23LVL5">
    <w:name w:val="WW_CharLFO23LVL5"/>
    <w:qFormat/>
    <w:rPr>
      <w:rFonts w:ascii="Symbol" w:hAnsi="Symbol" w:cs="Symbol"/>
      <w:lang w:val="pt-PT" w:eastAsia="en-US" w:bidi="ar-SA"/>
    </w:rPr>
  </w:style>
  <w:style w:type="character" w:customStyle="1" w:styleId="WWCharLFO23LVL6">
    <w:name w:val="WW_CharLFO23LVL6"/>
    <w:qFormat/>
    <w:rPr>
      <w:rFonts w:ascii="Symbol" w:hAnsi="Symbol" w:cs="Symbol"/>
      <w:lang w:val="pt-PT" w:eastAsia="en-US" w:bidi="ar-SA"/>
    </w:rPr>
  </w:style>
  <w:style w:type="character" w:customStyle="1" w:styleId="WWCharLFO23LVL7">
    <w:name w:val="WW_CharLFO23LVL7"/>
    <w:qFormat/>
    <w:rPr>
      <w:rFonts w:ascii="Symbol" w:hAnsi="Symbol" w:cs="Symbol"/>
      <w:lang w:val="pt-PT" w:eastAsia="en-US" w:bidi="ar-SA"/>
    </w:rPr>
  </w:style>
  <w:style w:type="character" w:customStyle="1" w:styleId="WWCharLFO23LVL8">
    <w:name w:val="WW_CharLFO23LVL8"/>
    <w:qFormat/>
    <w:rPr>
      <w:rFonts w:ascii="Symbol" w:hAnsi="Symbol" w:cs="Symbol"/>
      <w:lang w:val="pt-PT" w:eastAsia="en-US" w:bidi="ar-SA"/>
    </w:rPr>
  </w:style>
  <w:style w:type="character" w:customStyle="1" w:styleId="WWCharLFO23LVL9">
    <w:name w:val="WW_CharLFO23LVL9"/>
    <w:qFormat/>
    <w:rPr>
      <w:rFonts w:ascii="Symbol" w:hAnsi="Symbol" w:cs="Symbol"/>
      <w:lang w:val="pt-PT" w:eastAsia="en-US" w:bidi="ar-SA"/>
    </w:rPr>
  </w:style>
  <w:style w:type="character" w:customStyle="1" w:styleId="WWCharLFO24LVL1">
    <w:name w:val="WW_CharLFO24LVL1"/>
    <w:qFormat/>
    <w:rPr>
      <w:lang w:val="pt-PT" w:eastAsia="en-US" w:bidi="ar-SA"/>
    </w:rPr>
  </w:style>
  <w:style w:type="character" w:customStyle="1" w:styleId="WWCharLFO24LVL2">
    <w:name w:val="WW_CharLFO24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4LVL3">
    <w:name w:val="WW_CharLFO24LVL3"/>
    <w:qFormat/>
    <w:rPr>
      <w:rFonts w:ascii="Symbol" w:hAnsi="Symbol" w:cs="Symbol"/>
      <w:lang w:val="pt-PT" w:eastAsia="en-US" w:bidi="ar-SA"/>
    </w:rPr>
  </w:style>
  <w:style w:type="character" w:customStyle="1" w:styleId="WWCharLFO24LVL4">
    <w:name w:val="WW_CharLFO24LVL4"/>
    <w:qFormat/>
    <w:rPr>
      <w:rFonts w:ascii="Symbol" w:hAnsi="Symbol" w:cs="Symbol"/>
      <w:lang w:val="pt-PT" w:eastAsia="en-US" w:bidi="ar-SA"/>
    </w:rPr>
  </w:style>
  <w:style w:type="character" w:customStyle="1" w:styleId="WWCharLFO24LVL5">
    <w:name w:val="WW_CharLFO24LVL5"/>
    <w:qFormat/>
    <w:rPr>
      <w:rFonts w:ascii="Symbol" w:hAnsi="Symbol" w:cs="Symbol"/>
      <w:lang w:val="pt-PT" w:eastAsia="en-US" w:bidi="ar-SA"/>
    </w:rPr>
  </w:style>
  <w:style w:type="character" w:customStyle="1" w:styleId="WWCharLFO24LVL6">
    <w:name w:val="WW_CharLFO24LVL6"/>
    <w:qFormat/>
    <w:rPr>
      <w:rFonts w:ascii="Symbol" w:hAnsi="Symbol" w:cs="Symbol"/>
      <w:lang w:val="pt-PT" w:eastAsia="en-US" w:bidi="ar-SA"/>
    </w:rPr>
  </w:style>
  <w:style w:type="character" w:customStyle="1" w:styleId="WWCharLFO24LVL7">
    <w:name w:val="WW_CharLFO24LVL7"/>
    <w:qFormat/>
    <w:rPr>
      <w:rFonts w:ascii="Symbol" w:hAnsi="Symbol" w:cs="Symbol"/>
      <w:lang w:val="pt-PT" w:eastAsia="en-US" w:bidi="ar-SA"/>
    </w:rPr>
  </w:style>
  <w:style w:type="character" w:customStyle="1" w:styleId="WWCharLFO24LVL8">
    <w:name w:val="WW_CharLFO24LVL8"/>
    <w:qFormat/>
    <w:rPr>
      <w:rFonts w:ascii="Symbol" w:hAnsi="Symbol" w:cs="Symbol"/>
      <w:lang w:val="pt-PT" w:eastAsia="en-US" w:bidi="ar-SA"/>
    </w:rPr>
  </w:style>
  <w:style w:type="character" w:customStyle="1" w:styleId="WWCharLFO24LVL9">
    <w:name w:val="WW_CharLFO24LVL9"/>
    <w:qFormat/>
    <w:rPr>
      <w:rFonts w:ascii="Symbol" w:hAnsi="Symbol" w:cs="Symbol"/>
      <w:lang w:val="pt-PT" w:eastAsia="en-US" w:bidi="ar-SA"/>
    </w:rPr>
  </w:style>
  <w:style w:type="character" w:customStyle="1" w:styleId="WWCharLFO25LVL1">
    <w:name w:val="WW_CharLFO25LVL1"/>
    <w:qFormat/>
    <w:rPr>
      <w:lang w:val="pt-PT" w:eastAsia="en-US" w:bidi="ar-SA"/>
    </w:rPr>
  </w:style>
  <w:style w:type="character" w:customStyle="1" w:styleId="WWCharLFO25LVL2">
    <w:name w:val="WW_CharLFO25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5LVL3">
    <w:name w:val="WW_CharLFO25LVL3"/>
    <w:qFormat/>
    <w:rPr>
      <w:rFonts w:ascii="Symbol" w:hAnsi="Symbol" w:cs="Symbol"/>
      <w:lang w:val="pt-PT" w:eastAsia="en-US" w:bidi="ar-SA"/>
    </w:rPr>
  </w:style>
  <w:style w:type="character" w:customStyle="1" w:styleId="WWCharLFO25LVL4">
    <w:name w:val="WW_CharLFO25LVL4"/>
    <w:qFormat/>
    <w:rPr>
      <w:rFonts w:ascii="Symbol" w:hAnsi="Symbol" w:cs="Symbol"/>
      <w:lang w:val="pt-PT" w:eastAsia="en-US" w:bidi="ar-SA"/>
    </w:rPr>
  </w:style>
  <w:style w:type="character" w:customStyle="1" w:styleId="WWCharLFO25LVL5">
    <w:name w:val="WW_CharLFO25LVL5"/>
    <w:qFormat/>
    <w:rPr>
      <w:rFonts w:ascii="Symbol" w:hAnsi="Symbol" w:cs="Symbol"/>
      <w:lang w:val="pt-PT" w:eastAsia="en-US" w:bidi="ar-SA"/>
    </w:rPr>
  </w:style>
  <w:style w:type="character" w:customStyle="1" w:styleId="WWCharLFO25LVL6">
    <w:name w:val="WW_CharLFO25LVL6"/>
    <w:qFormat/>
    <w:rPr>
      <w:rFonts w:ascii="Symbol" w:hAnsi="Symbol" w:cs="Symbol"/>
      <w:lang w:val="pt-PT" w:eastAsia="en-US" w:bidi="ar-SA"/>
    </w:rPr>
  </w:style>
  <w:style w:type="character" w:customStyle="1" w:styleId="WWCharLFO25LVL7">
    <w:name w:val="WW_CharLFO25LVL7"/>
    <w:qFormat/>
    <w:rPr>
      <w:rFonts w:ascii="Symbol" w:hAnsi="Symbol" w:cs="Symbol"/>
      <w:lang w:val="pt-PT" w:eastAsia="en-US" w:bidi="ar-SA"/>
    </w:rPr>
  </w:style>
  <w:style w:type="character" w:customStyle="1" w:styleId="WWCharLFO25LVL8">
    <w:name w:val="WW_CharLFO25LVL8"/>
    <w:qFormat/>
    <w:rPr>
      <w:rFonts w:ascii="Symbol" w:hAnsi="Symbol" w:cs="Symbol"/>
      <w:lang w:val="pt-PT" w:eastAsia="en-US" w:bidi="ar-SA"/>
    </w:rPr>
  </w:style>
  <w:style w:type="character" w:customStyle="1" w:styleId="WWCharLFO25LVL9">
    <w:name w:val="WW_CharLFO25LVL9"/>
    <w:qFormat/>
    <w:rPr>
      <w:rFonts w:ascii="Symbol" w:hAnsi="Symbol" w:cs="Symbol"/>
      <w:lang w:val="pt-PT" w:eastAsia="en-US" w:bidi="ar-SA"/>
    </w:rPr>
  </w:style>
  <w:style w:type="character" w:customStyle="1" w:styleId="WWCharLFO26LVL1">
    <w:name w:val="WW_CharLFO26LVL1"/>
    <w:qFormat/>
    <w:rPr>
      <w:lang w:val="pt-PT" w:eastAsia="en-US" w:bidi="ar-SA"/>
    </w:rPr>
  </w:style>
  <w:style w:type="character" w:customStyle="1" w:styleId="WWCharLFO26LVL2">
    <w:name w:val="WW_CharLFO26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6LVL3">
    <w:name w:val="WW_CharLFO26LVL3"/>
    <w:qFormat/>
    <w:rPr>
      <w:rFonts w:ascii="Symbol" w:hAnsi="Symbol" w:cs="Symbol"/>
      <w:lang w:val="pt-PT" w:eastAsia="en-US" w:bidi="ar-SA"/>
    </w:rPr>
  </w:style>
  <w:style w:type="character" w:customStyle="1" w:styleId="WWCharLFO26LVL4">
    <w:name w:val="WW_CharLFO26LVL4"/>
    <w:qFormat/>
    <w:rPr>
      <w:rFonts w:ascii="Symbol" w:hAnsi="Symbol" w:cs="Symbol"/>
      <w:lang w:val="pt-PT" w:eastAsia="en-US" w:bidi="ar-SA"/>
    </w:rPr>
  </w:style>
  <w:style w:type="character" w:customStyle="1" w:styleId="WWCharLFO26LVL5">
    <w:name w:val="WW_CharLFO26LVL5"/>
    <w:qFormat/>
    <w:rPr>
      <w:rFonts w:ascii="Symbol" w:hAnsi="Symbol" w:cs="Symbol"/>
      <w:lang w:val="pt-PT" w:eastAsia="en-US" w:bidi="ar-SA"/>
    </w:rPr>
  </w:style>
  <w:style w:type="character" w:customStyle="1" w:styleId="WWCharLFO26LVL6">
    <w:name w:val="WW_CharLFO26LVL6"/>
    <w:qFormat/>
    <w:rPr>
      <w:rFonts w:ascii="Symbol" w:hAnsi="Symbol" w:cs="Symbol"/>
      <w:lang w:val="pt-PT" w:eastAsia="en-US" w:bidi="ar-SA"/>
    </w:rPr>
  </w:style>
  <w:style w:type="character" w:customStyle="1" w:styleId="WWCharLFO26LVL7">
    <w:name w:val="WW_CharLFO26LVL7"/>
    <w:qFormat/>
    <w:rPr>
      <w:rFonts w:ascii="Symbol" w:hAnsi="Symbol" w:cs="Symbol"/>
      <w:lang w:val="pt-PT" w:eastAsia="en-US" w:bidi="ar-SA"/>
    </w:rPr>
  </w:style>
  <w:style w:type="character" w:customStyle="1" w:styleId="WWCharLFO26LVL8">
    <w:name w:val="WW_CharLFO26LVL8"/>
    <w:qFormat/>
    <w:rPr>
      <w:rFonts w:ascii="Symbol" w:hAnsi="Symbol" w:cs="Symbol"/>
      <w:lang w:val="pt-PT" w:eastAsia="en-US" w:bidi="ar-SA"/>
    </w:rPr>
  </w:style>
  <w:style w:type="character" w:customStyle="1" w:styleId="WWCharLFO26LVL9">
    <w:name w:val="WW_CharLFO26LVL9"/>
    <w:qFormat/>
    <w:rPr>
      <w:rFonts w:ascii="Symbol" w:hAnsi="Symbol" w:cs="Symbol"/>
      <w:lang w:val="pt-PT" w:eastAsia="en-US" w:bidi="ar-SA"/>
    </w:rPr>
  </w:style>
  <w:style w:type="character" w:customStyle="1" w:styleId="WWCharLFO27LVL1">
    <w:name w:val="WW_CharLFO27LVL1"/>
    <w:qFormat/>
    <w:rPr>
      <w:lang w:val="pt-PT" w:eastAsia="en-US" w:bidi="ar-SA"/>
    </w:rPr>
  </w:style>
  <w:style w:type="character" w:customStyle="1" w:styleId="WWCharLFO27LVL2">
    <w:name w:val="WW_CharLFO2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7LVL3">
    <w:name w:val="WW_CharLFO27LVL3"/>
    <w:qFormat/>
    <w:rPr>
      <w:rFonts w:ascii="Symbol" w:hAnsi="Symbol" w:cs="Symbol"/>
      <w:lang w:val="pt-PT" w:eastAsia="en-US" w:bidi="ar-SA"/>
    </w:rPr>
  </w:style>
  <w:style w:type="character" w:customStyle="1" w:styleId="WWCharLFO27LVL4">
    <w:name w:val="WW_CharLFO27LVL4"/>
    <w:qFormat/>
    <w:rPr>
      <w:rFonts w:ascii="Symbol" w:hAnsi="Symbol" w:cs="Symbol"/>
      <w:lang w:val="pt-PT" w:eastAsia="en-US" w:bidi="ar-SA"/>
    </w:rPr>
  </w:style>
  <w:style w:type="character" w:customStyle="1" w:styleId="WWCharLFO27LVL5">
    <w:name w:val="WW_CharLFO27LVL5"/>
    <w:qFormat/>
    <w:rPr>
      <w:rFonts w:ascii="Symbol" w:hAnsi="Symbol" w:cs="Symbol"/>
      <w:lang w:val="pt-PT" w:eastAsia="en-US" w:bidi="ar-SA"/>
    </w:rPr>
  </w:style>
  <w:style w:type="character" w:customStyle="1" w:styleId="WWCharLFO27LVL6">
    <w:name w:val="WW_CharLFO27LVL6"/>
    <w:qFormat/>
    <w:rPr>
      <w:rFonts w:ascii="Symbol" w:hAnsi="Symbol" w:cs="Symbol"/>
      <w:lang w:val="pt-PT" w:eastAsia="en-US" w:bidi="ar-SA"/>
    </w:rPr>
  </w:style>
  <w:style w:type="character" w:customStyle="1" w:styleId="WWCharLFO27LVL7">
    <w:name w:val="WW_CharLFO27LVL7"/>
    <w:qFormat/>
    <w:rPr>
      <w:rFonts w:ascii="Symbol" w:hAnsi="Symbol" w:cs="Symbol"/>
      <w:lang w:val="pt-PT" w:eastAsia="en-US" w:bidi="ar-SA"/>
    </w:rPr>
  </w:style>
  <w:style w:type="character" w:customStyle="1" w:styleId="WWCharLFO27LVL8">
    <w:name w:val="WW_CharLFO27LVL8"/>
    <w:qFormat/>
    <w:rPr>
      <w:rFonts w:ascii="Symbol" w:hAnsi="Symbol" w:cs="Symbol"/>
      <w:lang w:val="pt-PT" w:eastAsia="en-US" w:bidi="ar-SA"/>
    </w:rPr>
  </w:style>
  <w:style w:type="character" w:customStyle="1" w:styleId="WWCharLFO27LVL9">
    <w:name w:val="WW_CharLFO27LVL9"/>
    <w:qFormat/>
    <w:rPr>
      <w:rFonts w:ascii="Symbol" w:hAnsi="Symbol" w:cs="Symbol"/>
      <w:lang w:val="pt-PT" w:eastAsia="en-US" w:bidi="ar-SA"/>
    </w:rPr>
  </w:style>
  <w:style w:type="character" w:customStyle="1" w:styleId="WWCharLFO28LVL1">
    <w:name w:val="WW_CharLFO28LVL1"/>
    <w:qFormat/>
    <w:rPr>
      <w:lang w:val="pt-PT" w:eastAsia="en-US" w:bidi="ar-SA"/>
    </w:rPr>
  </w:style>
  <w:style w:type="character" w:customStyle="1" w:styleId="WWCharLFO28LVL2">
    <w:name w:val="WW_CharLFO28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8LVL3">
    <w:name w:val="WW_CharLFO28LVL3"/>
    <w:qFormat/>
    <w:rPr>
      <w:rFonts w:ascii="Symbol" w:hAnsi="Symbol" w:cs="Symbol"/>
      <w:lang w:val="pt-PT" w:eastAsia="en-US" w:bidi="ar-SA"/>
    </w:rPr>
  </w:style>
  <w:style w:type="character" w:customStyle="1" w:styleId="WWCharLFO28LVL4">
    <w:name w:val="WW_CharLFO28LVL4"/>
    <w:qFormat/>
    <w:rPr>
      <w:rFonts w:ascii="Symbol" w:hAnsi="Symbol" w:cs="Symbol"/>
      <w:lang w:val="pt-PT" w:eastAsia="en-US" w:bidi="ar-SA"/>
    </w:rPr>
  </w:style>
  <w:style w:type="character" w:customStyle="1" w:styleId="WWCharLFO28LVL5">
    <w:name w:val="WW_CharLFO28LVL5"/>
    <w:qFormat/>
    <w:rPr>
      <w:rFonts w:ascii="Symbol" w:hAnsi="Symbol" w:cs="Symbol"/>
      <w:lang w:val="pt-PT" w:eastAsia="en-US" w:bidi="ar-SA"/>
    </w:rPr>
  </w:style>
  <w:style w:type="character" w:customStyle="1" w:styleId="WWCharLFO28LVL6">
    <w:name w:val="WW_CharLFO28LVL6"/>
    <w:qFormat/>
    <w:rPr>
      <w:rFonts w:ascii="Symbol" w:hAnsi="Symbol" w:cs="Symbol"/>
      <w:lang w:val="pt-PT" w:eastAsia="en-US" w:bidi="ar-SA"/>
    </w:rPr>
  </w:style>
  <w:style w:type="character" w:customStyle="1" w:styleId="WWCharLFO28LVL7">
    <w:name w:val="WW_CharLFO28LVL7"/>
    <w:qFormat/>
    <w:rPr>
      <w:rFonts w:ascii="Symbol" w:hAnsi="Symbol" w:cs="Symbol"/>
      <w:lang w:val="pt-PT" w:eastAsia="en-US" w:bidi="ar-SA"/>
    </w:rPr>
  </w:style>
  <w:style w:type="character" w:customStyle="1" w:styleId="WWCharLFO28LVL8">
    <w:name w:val="WW_CharLFO28LVL8"/>
    <w:qFormat/>
    <w:rPr>
      <w:rFonts w:ascii="Symbol" w:hAnsi="Symbol" w:cs="Symbol"/>
      <w:lang w:val="pt-PT" w:eastAsia="en-US" w:bidi="ar-SA"/>
    </w:rPr>
  </w:style>
  <w:style w:type="character" w:customStyle="1" w:styleId="WWCharLFO28LVL9">
    <w:name w:val="WW_CharLFO28LVL9"/>
    <w:qFormat/>
    <w:rPr>
      <w:rFonts w:ascii="Symbol" w:hAnsi="Symbol" w:cs="Symbol"/>
      <w:lang w:val="pt-PT" w:eastAsia="en-US" w:bidi="ar-SA"/>
    </w:rPr>
  </w:style>
  <w:style w:type="character" w:customStyle="1" w:styleId="WWCharLFO29LVL1">
    <w:name w:val="WW_CharLFO29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9LVL2">
    <w:name w:val="WW_CharLFO29LVL2"/>
    <w:qFormat/>
    <w:rPr>
      <w:rFonts w:ascii="Symbol" w:hAnsi="Symbol" w:cs="Symbol"/>
      <w:lang w:val="pt-PT" w:eastAsia="en-US" w:bidi="ar-SA"/>
    </w:rPr>
  </w:style>
  <w:style w:type="character" w:customStyle="1" w:styleId="WWCharLFO29LVL3">
    <w:name w:val="WW_CharLFO29LVL3"/>
    <w:qFormat/>
    <w:rPr>
      <w:rFonts w:ascii="Symbol" w:hAnsi="Symbol" w:cs="Symbol"/>
      <w:lang w:val="pt-PT" w:eastAsia="en-US" w:bidi="ar-SA"/>
    </w:rPr>
  </w:style>
  <w:style w:type="character" w:customStyle="1" w:styleId="WWCharLFO29LVL4">
    <w:name w:val="WW_CharLFO29LVL4"/>
    <w:qFormat/>
    <w:rPr>
      <w:rFonts w:ascii="Symbol" w:hAnsi="Symbol" w:cs="Symbol"/>
      <w:lang w:val="pt-PT" w:eastAsia="en-US" w:bidi="ar-SA"/>
    </w:rPr>
  </w:style>
  <w:style w:type="character" w:customStyle="1" w:styleId="WWCharLFO29LVL5">
    <w:name w:val="WW_CharLFO29LVL5"/>
    <w:qFormat/>
    <w:rPr>
      <w:rFonts w:ascii="Symbol" w:hAnsi="Symbol" w:cs="Symbol"/>
      <w:lang w:val="pt-PT" w:eastAsia="en-US" w:bidi="ar-SA"/>
    </w:rPr>
  </w:style>
  <w:style w:type="character" w:customStyle="1" w:styleId="WWCharLFO29LVL6">
    <w:name w:val="WW_CharLFO29LVL6"/>
    <w:qFormat/>
    <w:rPr>
      <w:rFonts w:ascii="Symbol" w:hAnsi="Symbol" w:cs="Symbol"/>
      <w:lang w:val="pt-PT" w:eastAsia="en-US" w:bidi="ar-SA"/>
    </w:rPr>
  </w:style>
  <w:style w:type="character" w:customStyle="1" w:styleId="WWCharLFO29LVL7">
    <w:name w:val="WW_CharLFO29LVL7"/>
    <w:qFormat/>
    <w:rPr>
      <w:rFonts w:ascii="Symbol" w:hAnsi="Symbol" w:cs="Symbol"/>
      <w:lang w:val="pt-PT" w:eastAsia="en-US" w:bidi="ar-SA"/>
    </w:rPr>
  </w:style>
  <w:style w:type="character" w:customStyle="1" w:styleId="WWCharLFO29LVL8">
    <w:name w:val="WW_CharLFO29LVL8"/>
    <w:qFormat/>
    <w:rPr>
      <w:rFonts w:ascii="Symbol" w:hAnsi="Symbol" w:cs="Symbol"/>
      <w:lang w:val="pt-PT" w:eastAsia="en-US" w:bidi="ar-SA"/>
    </w:rPr>
  </w:style>
  <w:style w:type="character" w:customStyle="1" w:styleId="WWCharLFO29LVL9">
    <w:name w:val="WW_CharLFO29LVL9"/>
    <w:qFormat/>
    <w:rPr>
      <w:rFonts w:ascii="Symbol" w:hAnsi="Symbol" w:cs="Symbol"/>
      <w:lang w:val="pt-PT" w:eastAsia="en-US" w:bidi="ar-SA"/>
    </w:rPr>
  </w:style>
  <w:style w:type="character" w:customStyle="1" w:styleId="WWCharLFO30LVL1">
    <w:name w:val="WW_CharLFO30LVL1"/>
    <w:qFormat/>
    <w:rPr>
      <w:lang w:val="pt-PT" w:eastAsia="en-US" w:bidi="ar-SA"/>
    </w:rPr>
  </w:style>
  <w:style w:type="character" w:customStyle="1" w:styleId="WWCharLFO30LVL2">
    <w:name w:val="WW_CharLFO30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0LVL3">
    <w:name w:val="WW_CharLFO30LVL3"/>
    <w:qFormat/>
    <w:rPr>
      <w:rFonts w:ascii="Symbol" w:hAnsi="Symbol" w:cs="Symbol"/>
      <w:lang w:val="pt-PT" w:eastAsia="en-US" w:bidi="ar-SA"/>
    </w:rPr>
  </w:style>
  <w:style w:type="character" w:customStyle="1" w:styleId="WWCharLFO30LVL4">
    <w:name w:val="WW_CharLFO30LVL4"/>
    <w:qFormat/>
    <w:rPr>
      <w:rFonts w:ascii="Symbol" w:hAnsi="Symbol" w:cs="Symbol"/>
      <w:lang w:val="pt-PT" w:eastAsia="en-US" w:bidi="ar-SA"/>
    </w:rPr>
  </w:style>
  <w:style w:type="character" w:customStyle="1" w:styleId="WWCharLFO30LVL5">
    <w:name w:val="WW_CharLFO30LVL5"/>
    <w:qFormat/>
    <w:rPr>
      <w:rFonts w:ascii="Symbol" w:hAnsi="Symbol" w:cs="Symbol"/>
      <w:lang w:val="pt-PT" w:eastAsia="en-US" w:bidi="ar-SA"/>
    </w:rPr>
  </w:style>
  <w:style w:type="character" w:customStyle="1" w:styleId="WWCharLFO30LVL6">
    <w:name w:val="WW_CharLFO30LVL6"/>
    <w:qFormat/>
    <w:rPr>
      <w:rFonts w:ascii="Symbol" w:hAnsi="Symbol" w:cs="Symbol"/>
      <w:lang w:val="pt-PT" w:eastAsia="en-US" w:bidi="ar-SA"/>
    </w:rPr>
  </w:style>
  <w:style w:type="character" w:customStyle="1" w:styleId="WWCharLFO30LVL7">
    <w:name w:val="WW_CharLFO30LVL7"/>
    <w:qFormat/>
    <w:rPr>
      <w:rFonts w:ascii="Symbol" w:hAnsi="Symbol" w:cs="Symbol"/>
      <w:lang w:val="pt-PT" w:eastAsia="en-US" w:bidi="ar-SA"/>
    </w:rPr>
  </w:style>
  <w:style w:type="character" w:customStyle="1" w:styleId="WWCharLFO30LVL8">
    <w:name w:val="WW_CharLFO30LVL8"/>
    <w:qFormat/>
    <w:rPr>
      <w:rFonts w:ascii="Symbol" w:hAnsi="Symbol" w:cs="Symbol"/>
      <w:lang w:val="pt-PT" w:eastAsia="en-US" w:bidi="ar-SA"/>
    </w:rPr>
  </w:style>
  <w:style w:type="character" w:customStyle="1" w:styleId="WWCharLFO30LVL9">
    <w:name w:val="WW_CharLFO30LVL9"/>
    <w:qFormat/>
    <w:rPr>
      <w:rFonts w:ascii="Symbol" w:hAnsi="Symbol" w:cs="Symbol"/>
      <w:lang w:val="pt-PT" w:eastAsia="en-US" w:bidi="ar-SA"/>
    </w:rPr>
  </w:style>
  <w:style w:type="character" w:customStyle="1" w:styleId="WWCharLFO31LVL1">
    <w:name w:val="WW_CharLFO31LVL1"/>
    <w:qFormat/>
    <w:rPr>
      <w:lang w:val="pt-PT" w:eastAsia="en-US" w:bidi="ar-SA"/>
    </w:rPr>
  </w:style>
  <w:style w:type="character" w:customStyle="1" w:styleId="WWCharLFO31LVL2">
    <w:name w:val="WW_CharLFO31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1LVL3">
    <w:name w:val="WW_CharLFO31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1LVL4">
    <w:name w:val="WW_CharLFO31LVL4"/>
    <w:qFormat/>
    <w:rPr>
      <w:rFonts w:ascii="Symbol" w:hAnsi="Symbol" w:cs="Symbol"/>
      <w:lang w:val="pt-PT" w:eastAsia="en-US" w:bidi="ar-SA"/>
    </w:rPr>
  </w:style>
  <w:style w:type="character" w:customStyle="1" w:styleId="WWCharLFO31LVL5">
    <w:name w:val="WW_CharLFO31LVL5"/>
    <w:qFormat/>
    <w:rPr>
      <w:rFonts w:ascii="Symbol" w:hAnsi="Symbol" w:cs="Symbol"/>
      <w:lang w:val="pt-PT" w:eastAsia="en-US" w:bidi="ar-SA"/>
    </w:rPr>
  </w:style>
  <w:style w:type="character" w:customStyle="1" w:styleId="WWCharLFO31LVL6">
    <w:name w:val="WW_CharLFO31LVL6"/>
    <w:qFormat/>
    <w:rPr>
      <w:rFonts w:ascii="Symbol" w:hAnsi="Symbol" w:cs="Symbol"/>
      <w:lang w:val="pt-PT" w:eastAsia="en-US" w:bidi="ar-SA"/>
    </w:rPr>
  </w:style>
  <w:style w:type="character" w:customStyle="1" w:styleId="WWCharLFO31LVL7">
    <w:name w:val="WW_CharLFO31LVL7"/>
    <w:qFormat/>
    <w:rPr>
      <w:rFonts w:ascii="Symbol" w:hAnsi="Symbol" w:cs="Symbol"/>
      <w:lang w:val="pt-PT" w:eastAsia="en-US" w:bidi="ar-SA"/>
    </w:rPr>
  </w:style>
  <w:style w:type="character" w:customStyle="1" w:styleId="WWCharLFO31LVL8">
    <w:name w:val="WW_CharLFO31LVL8"/>
    <w:qFormat/>
    <w:rPr>
      <w:rFonts w:ascii="Symbol" w:hAnsi="Symbol" w:cs="Symbol"/>
      <w:lang w:val="pt-PT" w:eastAsia="en-US" w:bidi="ar-SA"/>
    </w:rPr>
  </w:style>
  <w:style w:type="character" w:customStyle="1" w:styleId="WWCharLFO31LVL9">
    <w:name w:val="WW_CharLFO31LVL9"/>
    <w:qFormat/>
    <w:rPr>
      <w:rFonts w:ascii="Symbol" w:hAnsi="Symbol" w:cs="Symbol"/>
      <w:lang w:val="pt-PT" w:eastAsia="en-US" w:bidi="ar-SA"/>
    </w:rPr>
  </w:style>
  <w:style w:type="character" w:customStyle="1" w:styleId="WWCharLFO32LVL1">
    <w:name w:val="WW_CharLFO32LVL1"/>
    <w:qFormat/>
    <w:rPr>
      <w:lang w:val="pt-PT" w:eastAsia="en-US" w:bidi="ar-SA"/>
    </w:rPr>
  </w:style>
  <w:style w:type="character" w:customStyle="1" w:styleId="WWCharLFO32LVL2">
    <w:name w:val="WW_CharLFO32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3">
    <w:name w:val="WW_CharLFO32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4">
    <w:name w:val="WW_CharLFO32LVL4"/>
    <w:qFormat/>
    <w:rPr>
      <w:rFonts w:ascii="Symbol" w:hAnsi="Symbol" w:cs="Symbol"/>
      <w:lang w:val="pt-PT" w:eastAsia="en-US" w:bidi="ar-SA"/>
    </w:rPr>
  </w:style>
  <w:style w:type="character" w:customStyle="1" w:styleId="WWCharLFO32LVL5">
    <w:name w:val="WW_CharLFO32LVL5"/>
    <w:qFormat/>
    <w:rPr>
      <w:rFonts w:ascii="Symbol" w:hAnsi="Symbol" w:cs="Symbol"/>
      <w:lang w:val="pt-PT" w:eastAsia="en-US" w:bidi="ar-SA"/>
    </w:rPr>
  </w:style>
  <w:style w:type="character" w:customStyle="1" w:styleId="WWCharLFO32LVL6">
    <w:name w:val="WW_CharLFO32LVL6"/>
    <w:qFormat/>
    <w:rPr>
      <w:rFonts w:ascii="Symbol" w:hAnsi="Symbol" w:cs="Symbol"/>
      <w:lang w:val="pt-PT" w:eastAsia="en-US" w:bidi="ar-SA"/>
    </w:rPr>
  </w:style>
  <w:style w:type="character" w:customStyle="1" w:styleId="WWCharLFO32LVL7">
    <w:name w:val="WW_CharLFO32LVL7"/>
    <w:qFormat/>
    <w:rPr>
      <w:rFonts w:ascii="Symbol" w:hAnsi="Symbol" w:cs="Symbol"/>
      <w:lang w:val="pt-PT" w:eastAsia="en-US" w:bidi="ar-SA"/>
    </w:rPr>
  </w:style>
  <w:style w:type="character" w:customStyle="1" w:styleId="WWCharLFO32LVL8">
    <w:name w:val="WW_CharLFO32LVL8"/>
    <w:qFormat/>
    <w:rPr>
      <w:rFonts w:ascii="Symbol" w:hAnsi="Symbol" w:cs="Symbol"/>
      <w:lang w:val="pt-PT" w:eastAsia="en-US" w:bidi="ar-SA"/>
    </w:rPr>
  </w:style>
  <w:style w:type="character" w:customStyle="1" w:styleId="WWCharLFO32LVL9">
    <w:name w:val="WW_CharLFO32LVL9"/>
    <w:qFormat/>
    <w:rPr>
      <w:rFonts w:ascii="Symbol" w:hAnsi="Symbol" w:cs="Symbol"/>
      <w:lang w:val="pt-PT" w:eastAsia="en-US" w:bidi="ar-SA"/>
    </w:rPr>
  </w:style>
  <w:style w:type="character" w:customStyle="1" w:styleId="WWCharLFO33LVL1">
    <w:name w:val="WW_CharLFO33LVL1"/>
    <w:qFormat/>
    <w:rPr>
      <w:lang w:val="pt-PT" w:eastAsia="en-US" w:bidi="ar-SA"/>
    </w:rPr>
  </w:style>
  <w:style w:type="character" w:customStyle="1" w:styleId="WWCharLFO33LVL2">
    <w:name w:val="WW_CharLFO33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3">
    <w:name w:val="WW_CharLFO33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4">
    <w:name w:val="WW_CharLFO33LVL4"/>
    <w:qFormat/>
    <w:rPr>
      <w:rFonts w:ascii="Symbol" w:hAnsi="Symbol" w:cs="Symbol"/>
      <w:lang w:val="pt-PT" w:eastAsia="en-US" w:bidi="ar-SA"/>
    </w:rPr>
  </w:style>
  <w:style w:type="character" w:customStyle="1" w:styleId="WWCharLFO33LVL5">
    <w:name w:val="WW_CharLFO33LVL5"/>
    <w:qFormat/>
    <w:rPr>
      <w:rFonts w:ascii="Symbol" w:hAnsi="Symbol" w:cs="Symbol"/>
      <w:lang w:val="pt-PT" w:eastAsia="en-US" w:bidi="ar-SA"/>
    </w:rPr>
  </w:style>
  <w:style w:type="character" w:customStyle="1" w:styleId="WWCharLFO33LVL6">
    <w:name w:val="WW_CharLFO33LVL6"/>
    <w:qFormat/>
    <w:rPr>
      <w:rFonts w:ascii="Symbol" w:hAnsi="Symbol" w:cs="Symbol"/>
      <w:lang w:val="pt-PT" w:eastAsia="en-US" w:bidi="ar-SA"/>
    </w:rPr>
  </w:style>
  <w:style w:type="character" w:customStyle="1" w:styleId="WWCharLFO33LVL7">
    <w:name w:val="WW_CharLFO33LVL7"/>
    <w:qFormat/>
    <w:rPr>
      <w:rFonts w:ascii="Symbol" w:hAnsi="Symbol" w:cs="Symbol"/>
      <w:lang w:val="pt-PT" w:eastAsia="en-US" w:bidi="ar-SA"/>
    </w:rPr>
  </w:style>
  <w:style w:type="character" w:customStyle="1" w:styleId="WWCharLFO33LVL8">
    <w:name w:val="WW_CharLFO33LVL8"/>
    <w:qFormat/>
    <w:rPr>
      <w:rFonts w:ascii="Symbol" w:hAnsi="Symbol" w:cs="Symbol"/>
      <w:lang w:val="pt-PT" w:eastAsia="en-US" w:bidi="ar-SA"/>
    </w:rPr>
  </w:style>
  <w:style w:type="character" w:customStyle="1" w:styleId="WWCharLFO33LVL9">
    <w:name w:val="WW_CharLFO33LVL9"/>
    <w:qFormat/>
    <w:rPr>
      <w:rFonts w:ascii="Symbol" w:hAnsi="Symbol" w:cs="Symbol"/>
      <w:lang w:val="pt-PT" w:eastAsia="en-US" w:bidi="ar-SA"/>
    </w:rPr>
  </w:style>
  <w:style w:type="character" w:customStyle="1" w:styleId="WWCharLFO34LVL1">
    <w:name w:val="WW_CharLFO34LVL1"/>
    <w:qFormat/>
    <w:rPr>
      <w:lang w:val="pt-PT" w:eastAsia="en-US" w:bidi="ar-SA"/>
    </w:rPr>
  </w:style>
  <w:style w:type="character" w:customStyle="1" w:styleId="WWCharLFO34LVL2">
    <w:name w:val="WW_CharLFO34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34LVL3">
    <w:name w:val="WW_CharLFO34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4LVL4">
    <w:name w:val="WW_CharLFO34LVL4"/>
    <w:qFormat/>
    <w:rPr>
      <w:rFonts w:ascii="Symbol" w:hAnsi="Symbol" w:cs="Symbol"/>
      <w:lang w:val="pt-PT" w:eastAsia="en-US" w:bidi="ar-SA"/>
    </w:rPr>
  </w:style>
  <w:style w:type="character" w:customStyle="1" w:styleId="WWCharLFO34LVL5">
    <w:name w:val="WW_CharLFO34LVL5"/>
    <w:qFormat/>
    <w:rPr>
      <w:rFonts w:ascii="Symbol" w:hAnsi="Symbol" w:cs="Symbol"/>
      <w:lang w:val="pt-PT" w:eastAsia="en-US" w:bidi="ar-SA"/>
    </w:rPr>
  </w:style>
  <w:style w:type="character" w:customStyle="1" w:styleId="WWCharLFO34LVL6">
    <w:name w:val="WW_CharLFO34LVL6"/>
    <w:qFormat/>
    <w:rPr>
      <w:rFonts w:ascii="Symbol" w:hAnsi="Symbol" w:cs="Symbol"/>
      <w:lang w:val="pt-PT" w:eastAsia="en-US" w:bidi="ar-SA"/>
    </w:rPr>
  </w:style>
  <w:style w:type="character" w:customStyle="1" w:styleId="WWCharLFO34LVL7">
    <w:name w:val="WW_CharLFO34LVL7"/>
    <w:qFormat/>
    <w:rPr>
      <w:rFonts w:ascii="Symbol" w:hAnsi="Symbol" w:cs="Symbol"/>
      <w:lang w:val="pt-PT" w:eastAsia="en-US" w:bidi="ar-SA"/>
    </w:rPr>
  </w:style>
  <w:style w:type="character" w:customStyle="1" w:styleId="WWCharLFO34LVL8">
    <w:name w:val="WW_CharLFO34LVL8"/>
    <w:qFormat/>
    <w:rPr>
      <w:rFonts w:ascii="Symbol" w:hAnsi="Symbol" w:cs="Symbol"/>
      <w:lang w:val="pt-PT" w:eastAsia="en-US" w:bidi="ar-SA"/>
    </w:rPr>
  </w:style>
  <w:style w:type="character" w:customStyle="1" w:styleId="WWCharLFO34LVL9">
    <w:name w:val="WW_CharLFO34LVL9"/>
    <w:qFormat/>
    <w:rPr>
      <w:rFonts w:ascii="Symbol" w:hAnsi="Symbol" w:cs="Symbol"/>
      <w:lang w:val="pt-PT" w:eastAsia="en-US" w:bidi="ar-SA"/>
    </w:rPr>
  </w:style>
  <w:style w:type="character" w:customStyle="1" w:styleId="WWCharLFO35LVL1">
    <w:name w:val="WW_CharLFO3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5LVL2">
    <w:name w:val="WW_CharLFO35LVL2"/>
    <w:qFormat/>
    <w:rPr>
      <w:rFonts w:ascii="Symbol" w:hAnsi="Symbol" w:cs="Symbol"/>
      <w:lang w:val="pt-PT" w:eastAsia="en-US" w:bidi="ar-SA"/>
    </w:rPr>
  </w:style>
  <w:style w:type="character" w:customStyle="1" w:styleId="WWCharLFO35LVL3">
    <w:name w:val="WW_CharLFO35LVL3"/>
    <w:qFormat/>
    <w:rPr>
      <w:rFonts w:ascii="Symbol" w:hAnsi="Symbol" w:cs="Symbol"/>
      <w:lang w:val="pt-PT" w:eastAsia="en-US" w:bidi="ar-SA"/>
    </w:rPr>
  </w:style>
  <w:style w:type="character" w:customStyle="1" w:styleId="WWCharLFO35LVL4">
    <w:name w:val="WW_CharLFO35LVL4"/>
    <w:qFormat/>
    <w:rPr>
      <w:rFonts w:ascii="Symbol" w:hAnsi="Symbol" w:cs="Symbol"/>
      <w:lang w:val="pt-PT" w:eastAsia="en-US" w:bidi="ar-SA"/>
    </w:rPr>
  </w:style>
  <w:style w:type="character" w:customStyle="1" w:styleId="WWCharLFO35LVL5">
    <w:name w:val="WW_CharLFO35LVL5"/>
    <w:qFormat/>
    <w:rPr>
      <w:rFonts w:ascii="Symbol" w:hAnsi="Symbol" w:cs="Symbol"/>
      <w:lang w:val="pt-PT" w:eastAsia="en-US" w:bidi="ar-SA"/>
    </w:rPr>
  </w:style>
  <w:style w:type="character" w:customStyle="1" w:styleId="WWCharLFO35LVL6">
    <w:name w:val="WW_CharLFO35LVL6"/>
    <w:qFormat/>
    <w:rPr>
      <w:rFonts w:ascii="Symbol" w:hAnsi="Symbol" w:cs="Symbol"/>
      <w:lang w:val="pt-PT" w:eastAsia="en-US" w:bidi="ar-SA"/>
    </w:rPr>
  </w:style>
  <w:style w:type="character" w:customStyle="1" w:styleId="WWCharLFO35LVL7">
    <w:name w:val="WW_CharLFO35LVL7"/>
    <w:qFormat/>
    <w:rPr>
      <w:rFonts w:ascii="Symbol" w:hAnsi="Symbol" w:cs="Symbol"/>
      <w:lang w:val="pt-PT" w:eastAsia="en-US" w:bidi="ar-SA"/>
    </w:rPr>
  </w:style>
  <w:style w:type="character" w:customStyle="1" w:styleId="WWCharLFO35LVL8">
    <w:name w:val="WW_CharLFO35LVL8"/>
    <w:qFormat/>
    <w:rPr>
      <w:rFonts w:ascii="Symbol" w:hAnsi="Symbol" w:cs="Symbol"/>
      <w:lang w:val="pt-PT" w:eastAsia="en-US" w:bidi="ar-SA"/>
    </w:rPr>
  </w:style>
  <w:style w:type="character" w:customStyle="1" w:styleId="WWCharLFO35LVL9">
    <w:name w:val="WW_CharLFO35LVL9"/>
    <w:qFormat/>
    <w:rPr>
      <w:rFonts w:ascii="Symbol" w:hAnsi="Symbol" w:cs="Symbol"/>
      <w:lang w:val="pt-PT" w:eastAsia="en-US" w:bidi="ar-SA"/>
    </w:rPr>
  </w:style>
  <w:style w:type="character" w:customStyle="1" w:styleId="WWCharLFO36LVL1">
    <w:name w:val="WW_CharLFO36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6LVL2">
    <w:name w:val="WW_CharLFO36LVL2"/>
    <w:qFormat/>
    <w:rPr>
      <w:rFonts w:ascii="Verdana" w:eastAsia="Times New Roman" w:hAnsi="Verdana" w:cs="Calibri"/>
      <w:b w:val="0"/>
      <w:bCs w:val="0"/>
      <w:i w:val="0"/>
      <w:iCs w:val="0"/>
      <w:spacing w:val="0"/>
      <w:w w:val="100"/>
      <w:sz w:val="20"/>
      <w:szCs w:val="20"/>
      <w:lang w:val="pt-PT" w:eastAsia="en-US" w:bidi="ar-SA"/>
    </w:rPr>
  </w:style>
  <w:style w:type="character" w:customStyle="1" w:styleId="WWCharLFO36LVL3">
    <w:name w:val="WW_CharLFO36LVL3"/>
    <w:qFormat/>
    <w:rPr>
      <w:rFonts w:ascii="Symbol" w:hAnsi="Symbol" w:cs="Symbol"/>
      <w:lang w:val="pt-PT" w:eastAsia="en-US" w:bidi="ar-SA"/>
    </w:rPr>
  </w:style>
  <w:style w:type="character" w:customStyle="1" w:styleId="WWCharLFO36LVL4">
    <w:name w:val="WW_CharLFO36LVL4"/>
    <w:qFormat/>
    <w:rPr>
      <w:rFonts w:ascii="Symbol" w:hAnsi="Symbol" w:cs="Symbol"/>
      <w:lang w:val="pt-PT" w:eastAsia="en-US" w:bidi="ar-SA"/>
    </w:rPr>
  </w:style>
  <w:style w:type="character" w:customStyle="1" w:styleId="WWCharLFO36LVL5">
    <w:name w:val="WW_CharLFO36LVL5"/>
    <w:qFormat/>
    <w:rPr>
      <w:rFonts w:ascii="Symbol" w:hAnsi="Symbol" w:cs="Symbol"/>
      <w:lang w:val="pt-PT" w:eastAsia="en-US" w:bidi="ar-SA"/>
    </w:rPr>
  </w:style>
  <w:style w:type="character" w:customStyle="1" w:styleId="WWCharLFO36LVL6">
    <w:name w:val="WW_CharLFO36LVL6"/>
    <w:qFormat/>
    <w:rPr>
      <w:rFonts w:ascii="Symbol" w:hAnsi="Symbol" w:cs="Symbol"/>
      <w:lang w:val="pt-PT" w:eastAsia="en-US" w:bidi="ar-SA"/>
    </w:rPr>
  </w:style>
  <w:style w:type="character" w:customStyle="1" w:styleId="WWCharLFO36LVL7">
    <w:name w:val="WW_CharLFO36LVL7"/>
    <w:qFormat/>
    <w:rPr>
      <w:rFonts w:ascii="Symbol" w:hAnsi="Symbol" w:cs="Symbol"/>
      <w:lang w:val="pt-PT" w:eastAsia="en-US" w:bidi="ar-SA"/>
    </w:rPr>
  </w:style>
  <w:style w:type="character" w:customStyle="1" w:styleId="WWCharLFO36LVL8">
    <w:name w:val="WW_CharLFO36LVL8"/>
    <w:qFormat/>
    <w:rPr>
      <w:rFonts w:ascii="Symbol" w:hAnsi="Symbol" w:cs="Symbol"/>
      <w:lang w:val="pt-PT" w:eastAsia="en-US" w:bidi="ar-SA"/>
    </w:rPr>
  </w:style>
  <w:style w:type="character" w:customStyle="1" w:styleId="WWCharLFO36LVL9">
    <w:name w:val="WW_CharLFO36LVL9"/>
    <w:qFormat/>
    <w:rPr>
      <w:rFonts w:ascii="Symbol" w:hAnsi="Symbol" w:cs="Symbol"/>
      <w:lang w:val="pt-PT" w:eastAsia="en-US" w:bidi="ar-SA"/>
    </w:rPr>
  </w:style>
  <w:style w:type="character" w:customStyle="1" w:styleId="WWCharLFO37LVL1">
    <w:name w:val="WW_CharLFO37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7LVL2">
    <w:name w:val="WW_CharLFO37LVL2"/>
    <w:qFormat/>
    <w:rPr>
      <w:rFonts w:ascii="Symbol" w:hAnsi="Symbol" w:cs="Symbol"/>
      <w:lang w:val="pt-PT" w:eastAsia="en-US" w:bidi="ar-SA"/>
    </w:rPr>
  </w:style>
  <w:style w:type="character" w:customStyle="1" w:styleId="WWCharLFO37LVL3">
    <w:name w:val="WW_CharLFO37LVL3"/>
    <w:qFormat/>
    <w:rPr>
      <w:rFonts w:ascii="Symbol" w:hAnsi="Symbol" w:cs="Symbol"/>
      <w:lang w:val="pt-PT" w:eastAsia="en-US" w:bidi="ar-SA"/>
    </w:rPr>
  </w:style>
  <w:style w:type="character" w:customStyle="1" w:styleId="WWCharLFO37LVL4">
    <w:name w:val="WW_CharLFO37LVL4"/>
    <w:qFormat/>
    <w:rPr>
      <w:rFonts w:ascii="Symbol" w:hAnsi="Symbol" w:cs="Symbol"/>
      <w:lang w:val="pt-PT" w:eastAsia="en-US" w:bidi="ar-SA"/>
    </w:rPr>
  </w:style>
  <w:style w:type="character" w:customStyle="1" w:styleId="WWCharLFO37LVL5">
    <w:name w:val="WW_CharLFO37LVL5"/>
    <w:qFormat/>
    <w:rPr>
      <w:rFonts w:ascii="Symbol" w:hAnsi="Symbol" w:cs="Symbol"/>
      <w:lang w:val="pt-PT" w:eastAsia="en-US" w:bidi="ar-SA"/>
    </w:rPr>
  </w:style>
  <w:style w:type="character" w:customStyle="1" w:styleId="WWCharLFO37LVL6">
    <w:name w:val="WW_CharLFO37LVL6"/>
    <w:qFormat/>
    <w:rPr>
      <w:rFonts w:ascii="Symbol" w:hAnsi="Symbol" w:cs="Symbol"/>
      <w:lang w:val="pt-PT" w:eastAsia="en-US" w:bidi="ar-SA"/>
    </w:rPr>
  </w:style>
  <w:style w:type="character" w:customStyle="1" w:styleId="WWCharLFO37LVL7">
    <w:name w:val="WW_CharLFO37LVL7"/>
    <w:qFormat/>
    <w:rPr>
      <w:rFonts w:ascii="Symbol" w:hAnsi="Symbol" w:cs="Symbol"/>
      <w:lang w:val="pt-PT" w:eastAsia="en-US" w:bidi="ar-SA"/>
    </w:rPr>
  </w:style>
  <w:style w:type="character" w:customStyle="1" w:styleId="WWCharLFO37LVL8">
    <w:name w:val="WW_CharLFO37LVL8"/>
    <w:qFormat/>
    <w:rPr>
      <w:rFonts w:ascii="Symbol" w:hAnsi="Symbol" w:cs="Symbol"/>
      <w:lang w:val="pt-PT" w:eastAsia="en-US" w:bidi="ar-SA"/>
    </w:rPr>
  </w:style>
  <w:style w:type="character" w:customStyle="1" w:styleId="WWCharLFO37LVL9">
    <w:name w:val="WW_CharLFO37LVL9"/>
    <w:qFormat/>
    <w:rPr>
      <w:rFonts w:ascii="Symbol" w:hAnsi="Symbol" w:cs="Symbol"/>
      <w:lang w:val="pt-PT" w:eastAsia="en-US" w:bidi="ar-SA"/>
    </w:rPr>
  </w:style>
  <w:style w:type="character" w:customStyle="1" w:styleId="WWCharLFO38LVL1">
    <w:name w:val="WW_CharLFO38LVL1"/>
    <w:qFormat/>
    <w:rPr>
      <w:lang w:val="pt-PT" w:eastAsia="en-US" w:bidi="ar-SA"/>
    </w:rPr>
  </w:style>
  <w:style w:type="character" w:customStyle="1" w:styleId="WWCharLFO38LVL2">
    <w:name w:val="WW_CharLFO38LVL2"/>
    <w:qFormat/>
    <w:rPr>
      <w:rFonts w:ascii="Verdana" w:hAnsi="Verdana" w:cs="Verdana"/>
      <w:spacing w:val="0"/>
      <w:w w:val="100"/>
      <w:sz w:val="20"/>
      <w:szCs w:val="20"/>
      <w:lang w:val="pt-PT" w:eastAsia="en-US" w:bidi="ar-SA"/>
    </w:rPr>
  </w:style>
  <w:style w:type="character" w:customStyle="1" w:styleId="WWCharLFO38LVL3">
    <w:name w:val="WW_CharLFO38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38LVL4">
    <w:name w:val="WW_CharLFO38LVL4"/>
    <w:qFormat/>
    <w:rPr>
      <w:rFonts w:ascii="Symbol" w:hAnsi="Symbol" w:cs="Symbol"/>
      <w:lang w:val="pt-PT" w:eastAsia="en-US" w:bidi="ar-SA"/>
    </w:rPr>
  </w:style>
  <w:style w:type="character" w:customStyle="1" w:styleId="WWCharLFO38LVL5">
    <w:name w:val="WW_CharLFO38LVL5"/>
    <w:qFormat/>
    <w:rPr>
      <w:rFonts w:ascii="Symbol" w:hAnsi="Symbol" w:cs="Symbol"/>
      <w:lang w:val="pt-PT" w:eastAsia="en-US" w:bidi="ar-SA"/>
    </w:rPr>
  </w:style>
  <w:style w:type="character" w:customStyle="1" w:styleId="WWCharLFO38LVL6">
    <w:name w:val="WW_CharLFO38LVL6"/>
    <w:qFormat/>
    <w:rPr>
      <w:rFonts w:ascii="Symbol" w:hAnsi="Symbol" w:cs="Symbol"/>
      <w:lang w:val="pt-PT" w:eastAsia="en-US" w:bidi="ar-SA"/>
    </w:rPr>
  </w:style>
  <w:style w:type="character" w:customStyle="1" w:styleId="WWCharLFO38LVL7">
    <w:name w:val="WW_CharLFO38LVL7"/>
    <w:qFormat/>
    <w:rPr>
      <w:rFonts w:ascii="Symbol" w:hAnsi="Symbol" w:cs="Symbol"/>
      <w:lang w:val="pt-PT" w:eastAsia="en-US" w:bidi="ar-SA"/>
    </w:rPr>
  </w:style>
  <w:style w:type="character" w:customStyle="1" w:styleId="WWCharLFO38LVL8">
    <w:name w:val="WW_CharLFO38LVL8"/>
    <w:qFormat/>
    <w:rPr>
      <w:rFonts w:ascii="Symbol" w:hAnsi="Symbol" w:cs="Symbol"/>
      <w:lang w:val="pt-PT" w:eastAsia="en-US" w:bidi="ar-SA"/>
    </w:rPr>
  </w:style>
  <w:style w:type="character" w:customStyle="1" w:styleId="WWCharLFO38LVL9">
    <w:name w:val="WW_CharLFO38LVL9"/>
    <w:qFormat/>
    <w:rPr>
      <w:rFonts w:ascii="Symbol" w:hAnsi="Symbol" w:cs="Symbol"/>
      <w:lang w:val="pt-PT" w:eastAsia="en-US" w:bidi="ar-SA"/>
    </w:rPr>
  </w:style>
  <w:style w:type="character" w:customStyle="1" w:styleId="WWCharLFO39LVL1">
    <w:name w:val="WW_CharLFO39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9LVL2">
    <w:name w:val="WW_CharLFO39LVL2"/>
    <w:qFormat/>
    <w:rPr>
      <w:rFonts w:ascii="Symbol" w:hAnsi="Symbol" w:cs="Symbol"/>
      <w:lang w:val="pt-PT" w:eastAsia="en-US" w:bidi="ar-SA"/>
    </w:rPr>
  </w:style>
  <w:style w:type="character" w:customStyle="1" w:styleId="WWCharLFO39LVL3">
    <w:name w:val="WW_CharLFO39LVL3"/>
    <w:qFormat/>
    <w:rPr>
      <w:rFonts w:ascii="Symbol" w:hAnsi="Symbol" w:cs="Symbol"/>
      <w:lang w:val="pt-PT" w:eastAsia="en-US" w:bidi="ar-SA"/>
    </w:rPr>
  </w:style>
  <w:style w:type="character" w:customStyle="1" w:styleId="WWCharLFO39LVL4">
    <w:name w:val="WW_CharLFO39LVL4"/>
    <w:qFormat/>
    <w:rPr>
      <w:rFonts w:ascii="Symbol" w:hAnsi="Symbol" w:cs="Symbol"/>
      <w:lang w:val="pt-PT" w:eastAsia="en-US" w:bidi="ar-SA"/>
    </w:rPr>
  </w:style>
  <w:style w:type="character" w:customStyle="1" w:styleId="WWCharLFO39LVL5">
    <w:name w:val="WW_CharLFO39LVL5"/>
    <w:qFormat/>
    <w:rPr>
      <w:rFonts w:ascii="Symbol" w:hAnsi="Symbol" w:cs="Symbol"/>
      <w:lang w:val="pt-PT" w:eastAsia="en-US" w:bidi="ar-SA"/>
    </w:rPr>
  </w:style>
  <w:style w:type="character" w:customStyle="1" w:styleId="WWCharLFO39LVL6">
    <w:name w:val="WW_CharLFO39LVL6"/>
    <w:qFormat/>
    <w:rPr>
      <w:rFonts w:ascii="Symbol" w:hAnsi="Symbol" w:cs="Symbol"/>
      <w:lang w:val="pt-PT" w:eastAsia="en-US" w:bidi="ar-SA"/>
    </w:rPr>
  </w:style>
  <w:style w:type="character" w:customStyle="1" w:styleId="WWCharLFO39LVL7">
    <w:name w:val="WW_CharLFO39LVL7"/>
    <w:qFormat/>
    <w:rPr>
      <w:rFonts w:ascii="Symbol" w:hAnsi="Symbol" w:cs="Symbol"/>
      <w:lang w:val="pt-PT" w:eastAsia="en-US" w:bidi="ar-SA"/>
    </w:rPr>
  </w:style>
  <w:style w:type="character" w:customStyle="1" w:styleId="WWCharLFO39LVL8">
    <w:name w:val="WW_CharLFO39LVL8"/>
    <w:qFormat/>
    <w:rPr>
      <w:rFonts w:ascii="Symbol" w:hAnsi="Symbol" w:cs="Symbol"/>
      <w:lang w:val="pt-PT" w:eastAsia="en-US" w:bidi="ar-SA"/>
    </w:rPr>
  </w:style>
  <w:style w:type="character" w:customStyle="1" w:styleId="WWCharLFO39LVL9">
    <w:name w:val="WW_CharLFO39LVL9"/>
    <w:qFormat/>
    <w:rPr>
      <w:rFonts w:ascii="Symbol" w:hAnsi="Symbol" w:cs="Symbol"/>
      <w:lang w:val="pt-PT" w:eastAsia="en-US" w:bidi="ar-SA"/>
    </w:rPr>
  </w:style>
  <w:style w:type="character" w:customStyle="1" w:styleId="WWCharLFO40LVL1">
    <w:name w:val="WW_CharLFO40LVL1"/>
    <w:qFormat/>
    <w:rPr>
      <w:rFonts w:ascii="Times New Roman" w:eastAsia="Times New Roman" w:hAnsi="Times New Roman" w:cs="Times New Roman"/>
      <w:b w:val="0"/>
      <w:bCs w:val="0"/>
      <w:i w:val="0"/>
      <w:iCs w:val="0"/>
      <w:spacing w:val="-1"/>
      <w:w w:val="99"/>
      <w:sz w:val="24"/>
      <w:szCs w:val="24"/>
      <w:lang w:val="pt-PT" w:eastAsia="en-US" w:bidi="ar-SA"/>
    </w:rPr>
  </w:style>
  <w:style w:type="character" w:customStyle="1" w:styleId="WWCharLFO40LVL2">
    <w:name w:val="WW_CharLFO40LVL2"/>
    <w:qFormat/>
    <w:rPr>
      <w:rFonts w:ascii="Symbol" w:hAnsi="Symbol" w:cs="Symbol"/>
      <w:lang w:val="pt-PT" w:eastAsia="en-US" w:bidi="ar-SA"/>
    </w:rPr>
  </w:style>
  <w:style w:type="character" w:customStyle="1" w:styleId="WWCharLFO40LVL3">
    <w:name w:val="WW_CharLFO40LVL3"/>
    <w:qFormat/>
    <w:rPr>
      <w:rFonts w:ascii="Symbol" w:hAnsi="Symbol" w:cs="Symbol"/>
      <w:lang w:val="pt-PT" w:eastAsia="en-US" w:bidi="ar-SA"/>
    </w:rPr>
  </w:style>
  <w:style w:type="character" w:customStyle="1" w:styleId="WWCharLFO40LVL4">
    <w:name w:val="WW_CharLFO40LVL4"/>
    <w:qFormat/>
    <w:rPr>
      <w:rFonts w:ascii="Symbol" w:hAnsi="Symbol" w:cs="Symbol"/>
      <w:lang w:val="pt-PT" w:eastAsia="en-US" w:bidi="ar-SA"/>
    </w:rPr>
  </w:style>
  <w:style w:type="character" w:customStyle="1" w:styleId="WWCharLFO40LVL5">
    <w:name w:val="WW_CharLFO40LVL5"/>
    <w:qFormat/>
    <w:rPr>
      <w:rFonts w:ascii="Symbol" w:hAnsi="Symbol" w:cs="Symbol"/>
      <w:lang w:val="pt-PT" w:eastAsia="en-US" w:bidi="ar-SA"/>
    </w:rPr>
  </w:style>
  <w:style w:type="character" w:customStyle="1" w:styleId="WWCharLFO40LVL6">
    <w:name w:val="WW_CharLFO40LVL6"/>
    <w:qFormat/>
    <w:rPr>
      <w:rFonts w:ascii="Symbol" w:hAnsi="Symbol" w:cs="Symbol"/>
      <w:lang w:val="pt-PT" w:eastAsia="en-US" w:bidi="ar-SA"/>
    </w:rPr>
  </w:style>
  <w:style w:type="character" w:customStyle="1" w:styleId="WWCharLFO40LVL7">
    <w:name w:val="WW_CharLFO40LVL7"/>
    <w:qFormat/>
    <w:rPr>
      <w:rFonts w:ascii="Symbol" w:hAnsi="Symbol" w:cs="Symbol"/>
      <w:lang w:val="pt-PT" w:eastAsia="en-US" w:bidi="ar-SA"/>
    </w:rPr>
  </w:style>
  <w:style w:type="character" w:customStyle="1" w:styleId="WWCharLFO40LVL8">
    <w:name w:val="WW_CharLFO40LVL8"/>
    <w:qFormat/>
    <w:rPr>
      <w:rFonts w:ascii="Symbol" w:hAnsi="Symbol" w:cs="Symbol"/>
      <w:lang w:val="pt-PT" w:eastAsia="en-US" w:bidi="ar-SA"/>
    </w:rPr>
  </w:style>
  <w:style w:type="character" w:customStyle="1" w:styleId="WWCharLFO40LVL9">
    <w:name w:val="WW_CharLFO40LVL9"/>
    <w:qFormat/>
    <w:rPr>
      <w:rFonts w:ascii="Symbol" w:hAnsi="Symbol" w:cs="Symbol"/>
      <w:lang w:val="pt-PT" w:eastAsia="en-US" w:bidi="ar-SA"/>
    </w:rPr>
  </w:style>
  <w:style w:type="character" w:customStyle="1" w:styleId="WWCharLFO41LVL1">
    <w:name w:val="WW_CharLFO41LVL1"/>
    <w:qFormat/>
    <w:rPr>
      <w:lang w:val="pt-PT" w:eastAsia="en-US" w:bidi="ar-SA"/>
    </w:rPr>
  </w:style>
  <w:style w:type="character" w:customStyle="1" w:styleId="WWCharLFO41LVL2">
    <w:name w:val="WW_CharLFO41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1LVL3">
    <w:name w:val="WW_CharLFO41LVL3"/>
    <w:qFormat/>
    <w:rPr>
      <w:rFonts w:ascii="Symbol" w:hAnsi="Symbol" w:cs="Symbol"/>
      <w:lang w:val="pt-PT" w:eastAsia="en-US" w:bidi="ar-SA"/>
    </w:rPr>
  </w:style>
  <w:style w:type="character" w:customStyle="1" w:styleId="WWCharLFO41LVL4">
    <w:name w:val="WW_CharLFO41LVL4"/>
    <w:qFormat/>
    <w:rPr>
      <w:rFonts w:ascii="Symbol" w:hAnsi="Symbol" w:cs="Symbol"/>
      <w:lang w:val="pt-PT" w:eastAsia="en-US" w:bidi="ar-SA"/>
    </w:rPr>
  </w:style>
  <w:style w:type="character" w:customStyle="1" w:styleId="WWCharLFO41LVL5">
    <w:name w:val="WW_CharLFO41LVL5"/>
    <w:qFormat/>
    <w:rPr>
      <w:rFonts w:ascii="Symbol" w:hAnsi="Symbol" w:cs="Symbol"/>
      <w:lang w:val="pt-PT" w:eastAsia="en-US" w:bidi="ar-SA"/>
    </w:rPr>
  </w:style>
  <w:style w:type="character" w:customStyle="1" w:styleId="WWCharLFO41LVL6">
    <w:name w:val="WW_CharLFO41LVL6"/>
    <w:qFormat/>
    <w:rPr>
      <w:rFonts w:ascii="Symbol" w:hAnsi="Symbol" w:cs="Symbol"/>
      <w:lang w:val="pt-PT" w:eastAsia="en-US" w:bidi="ar-SA"/>
    </w:rPr>
  </w:style>
  <w:style w:type="character" w:customStyle="1" w:styleId="WWCharLFO41LVL7">
    <w:name w:val="WW_CharLFO41LVL7"/>
    <w:qFormat/>
    <w:rPr>
      <w:rFonts w:ascii="Symbol" w:hAnsi="Symbol" w:cs="Symbol"/>
      <w:lang w:val="pt-PT" w:eastAsia="en-US" w:bidi="ar-SA"/>
    </w:rPr>
  </w:style>
  <w:style w:type="character" w:customStyle="1" w:styleId="WWCharLFO41LVL8">
    <w:name w:val="WW_CharLFO41LVL8"/>
    <w:qFormat/>
    <w:rPr>
      <w:rFonts w:ascii="Symbol" w:hAnsi="Symbol" w:cs="Symbol"/>
      <w:lang w:val="pt-PT" w:eastAsia="en-US" w:bidi="ar-SA"/>
    </w:rPr>
  </w:style>
  <w:style w:type="character" w:customStyle="1" w:styleId="WWCharLFO41LVL9">
    <w:name w:val="WW_CharLFO41LVL9"/>
    <w:qFormat/>
    <w:rPr>
      <w:rFonts w:ascii="Symbol" w:hAnsi="Symbol" w:cs="Symbol"/>
      <w:lang w:val="pt-PT" w:eastAsia="en-US" w:bidi="ar-SA"/>
    </w:rPr>
  </w:style>
  <w:style w:type="character" w:customStyle="1" w:styleId="WWCharLFO42LVL1">
    <w:name w:val="WW_CharLFO42LVL1"/>
    <w:qFormat/>
    <w:rPr>
      <w:lang w:val="pt-PT" w:eastAsia="en-US" w:bidi="ar-SA"/>
    </w:rPr>
  </w:style>
  <w:style w:type="character" w:customStyle="1" w:styleId="WWCharLFO42LVL2">
    <w:name w:val="WW_CharLFO42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2LVL3">
    <w:name w:val="WW_CharLFO42LVL3"/>
    <w:qFormat/>
    <w:rPr>
      <w:rFonts w:ascii="Symbol" w:hAnsi="Symbol" w:cs="Symbol"/>
      <w:lang w:val="pt-PT" w:eastAsia="en-US" w:bidi="ar-SA"/>
    </w:rPr>
  </w:style>
  <w:style w:type="character" w:customStyle="1" w:styleId="WWCharLFO42LVL4">
    <w:name w:val="WW_CharLFO42LVL4"/>
    <w:qFormat/>
    <w:rPr>
      <w:rFonts w:ascii="Symbol" w:hAnsi="Symbol" w:cs="Symbol"/>
      <w:lang w:val="pt-PT" w:eastAsia="en-US" w:bidi="ar-SA"/>
    </w:rPr>
  </w:style>
  <w:style w:type="character" w:customStyle="1" w:styleId="WWCharLFO42LVL5">
    <w:name w:val="WW_CharLFO42LVL5"/>
    <w:qFormat/>
    <w:rPr>
      <w:rFonts w:ascii="Symbol" w:hAnsi="Symbol" w:cs="Symbol"/>
      <w:lang w:val="pt-PT" w:eastAsia="en-US" w:bidi="ar-SA"/>
    </w:rPr>
  </w:style>
  <w:style w:type="character" w:customStyle="1" w:styleId="WWCharLFO42LVL6">
    <w:name w:val="WW_CharLFO42LVL6"/>
    <w:qFormat/>
    <w:rPr>
      <w:rFonts w:ascii="Symbol" w:hAnsi="Symbol" w:cs="Symbol"/>
      <w:lang w:val="pt-PT" w:eastAsia="en-US" w:bidi="ar-SA"/>
    </w:rPr>
  </w:style>
  <w:style w:type="character" w:customStyle="1" w:styleId="WWCharLFO42LVL7">
    <w:name w:val="WW_CharLFO42LVL7"/>
    <w:qFormat/>
    <w:rPr>
      <w:rFonts w:ascii="Symbol" w:hAnsi="Symbol" w:cs="Symbol"/>
      <w:lang w:val="pt-PT" w:eastAsia="en-US" w:bidi="ar-SA"/>
    </w:rPr>
  </w:style>
  <w:style w:type="character" w:customStyle="1" w:styleId="WWCharLFO42LVL8">
    <w:name w:val="WW_CharLFO42LVL8"/>
    <w:qFormat/>
    <w:rPr>
      <w:rFonts w:ascii="Symbol" w:hAnsi="Symbol" w:cs="Symbol"/>
      <w:lang w:val="pt-PT" w:eastAsia="en-US" w:bidi="ar-SA"/>
    </w:rPr>
  </w:style>
  <w:style w:type="character" w:customStyle="1" w:styleId="WWCharLFO42LVL9">
    <w:name w:val="WW_CharLFO42LVL9"/>
    <w:qFormat/>
    <w:rPr>
      <w:rFonts w:ascii="Symbol" w:hAnsi="Symbol" w:cs="Symbol"/>
      <w:lang w:val="pt-PT" w:eastAsia="en-US" w:bidi="ar-SA"/>
    </w:rPr>
  </w:style>
  <w:style w:type="character" w:customStyle="1" w:styleId="WWCharLFO43LVL1">
    <w:name w:val="WW_CharLFO43LVL1"/>
    <w:qFormat/>
    <w:rPr>
      <w:lang w:val="pt-PT" w:eastAsia="en-US" w:bidi="ar-SA"/>
    </w:rPr>
  </w:style>
  <w:style w:type="character" w:customStyle="1" w:styleId="WWCharLFO43LVL2">
    <w:name w:val="WW_CharLFO4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3LVL3">
    <w:name w:val="WW_CharLFO43LVL3"/>
    <w:qFormat/>
    <w:rPr>
      <w:rFonts w:ascii="Symbol" w:hAnsi="Symbol" w:cs="Symbol"/>
      <w:lang w:val="pt-PT" w:eastAsia="en-US" w:bidi="ar-SA"/>
    </w:rPr>
  </w:style>
  <w:style w:type="character" w:customStyle="1" w:styleId="WWCharLFO43LVL4">
    <w:name w:val="WW_CharLFO43LVL4"/>
    <w:qFormat/>
    <w:rPr>
      <w:rFonts w:ascii="Symbol" w:hAnsi="Symbol" w:cs="Symbol"/>
      <w:lang w:val="pt-PT" w:eastAsia="en-US" w:bidi="ar-SA"/>
    </w:rPr>
  </w:style>
  <w:style w:type="character" w:customStyle="1" w:styleId="WWCharLFO43LVL5">
    <w:name w:val="WW_CharLFO43LVL5"/>
    <w:qFormat/>
    <w:rPr>
      <w:rFonts w:ascii="Symbol" w:hAnsi="Symbol" w:cs="Symbol"/>
      <w:lang w:val="pt-PT" w:eastAsia="en-US" w:bidi="ar-SA"/>
    </w:rPr>
  </w:style>
  <w:style w:type="character" w:customStyle="1" w:styleId="WWCharLFO43LVL6">
    <w:name w:val="WW_CharLFO43LVL6"/>
    <w:qFormat/>
    <w:rPr>
      <w:rFonts w:ascii="Symbol" w:hAnsi="Symbol" w:cs="Symbol"/>
      <w:lang w:val="pt-PT" w:eastAsia="en-US" w:bidi="ar-SA"/>
    </w:rPr>
  </w:style>
  <w:style w:type="character" w:customStyle="1" w:styleId="WWCharLFO43LVL7">
    <w:name w:val="WW_CharLFO43LVL7"/>
    <w:qFormat/>
    <w:rPr>
      <w:rFonts w:ascii="Symbol" w:hAnsi="Symbol" w:cs="Symbol"/>
      <w:lang w:val="pt-PT" w:eastAsia="en-US" w:bidi="ar-SA"/>
    </w:rPr>
  </w:style>
  <w:style w:type="character" w:customStyle="1" w:styleId="WWCharLFO43LVL8">
    <w:name w:val="WW_CharLFO43LVL8"/>
    <w:qFormat/>
    <w:rPr>
      <w:rFonts w:ascii="Symbol" w:hAnsi="Symbol" w:cs="Symbol"/>
      <w:lang w:val="pt-PT" w:eastAsia="en-US" w:bidi="ar-SA"/>
    </w:rPr>
  </w:style>
  <w:style w:type="character" w:customStyle="1" w:styleId="WWCharLFO43LVL9">
    <w:name w:val="WW_CharLFO43LVL9"/>
    <w:qFormat/>
    <w:rPr>
      <w:rFonts w:ascii="Symbol" w:hAnsi="Symbol" w:cs="Symbol"/>
      <w:lang w:val="pt-PT" w:eastAsia="en-US" w:bidi="ar-SA"/>
    </w:rPr>
  </w:style>
  <w:style w:type="character" w:customStyle="1" w:styleId="WWCharLFO44LVL1">
    <w:name w:val="WW_CharLFO44LVL1"/>
    <w:qFormat/>
    <w:rPr>
      <w:lang w:val="pt-PT" w:eastAsia="en-US" w:bidi="ar-SA"/>
    </w:rPr>
  </w:style>
  <w:style w:type="character" w:customStyle="1" w:styleId="WWCharLFO44LVL2">
    <w:name w:val="WW_CharLFO44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4LVL3">
    <w:name w:val="WW_CharLFO44LVL3"/>
    <w:qFormat/>
    <w:rPr>
      <w:rFonts w:ascii="Symbol" w:hAnsi="Symbol" w:cs="Symbol"/>
      <w:lang w:val="pt-PT" w:eastAsia="en-US" w:bidi="ar-SA"/>
    </w:rPr>
  </w:style>
  <w:style w:type="character" w:customStyle="1" w:styleId="WWCharLFO44LVL4">
    <w:name w:val="WW_CharLFO44LVL4"/>
    <w:qFormat/>
    <w:rPr>
      <w:rFonts w:ascii="Symbol" w:hAnsi="Symbol" w:cs="Symbol"/>
      <w:lang w:val="pt-PT" w:eastAsia="en-US" w:bidi="ar-SA"/>
    </w:rPr>
  </w:style>
  <w:style w:type="character" w:customStyle="1" w:styleId="WWCharLFO44LVL5">
    <w:name w:val="WW_CharLFO44LVL5"/>
    <w:qFormat/>
    <w:rPr>
      <w:rFonts w:ascii="Symbol" w:hAnsi="Symbol" w:cs="Symbol"/>
      <w:lang w:val="pt-PT" w:eastAsia="en-US" w:bidi="ar-SA"/>
    </w:rPr>
  </w:style>
  <w:style w:type="character" w:customStyle="1" w:styleId="WWCharLFO44LVL6">
    <w:name w:val="WW_CharLFO44LVL6"/>
    <w:qFormat/>
    <w:rPr>
      <w:rFonts w:ascii="Symbol" w:hAnsi="Symbol" w:cs="Symbol"/>
      <w:lang w:val="pt-PT" w:eastAsia="en-US" w:bidi="ar-SA"/>
    </w:rPr>
  </w:style>
  <w:style w:type="character" w:customStyle="1" w:styleId="WWCharLFO44LVL7">
    <w:name w:val="WW_CharLFO44LVL7"/>
    <w:qFormat/>
    <w:rPr>
      <w:rFonts w:ascii="Symbol" w:hAnsi="Symbol" w:cs="Symbol"/>
      <w:lang w:val="pt-PT" w:eastAsia="en-US" w:bidi="ar-SA"/>
    </w:rPr>
  </w:style>
  <w:style w:type="character" w:customStyle="1" w:styleId="WWCharLFO44LVL8">
    <w:name w:val="WW_CharLFO44LVL8"/>
    <w:qFormat/>
    <w:rPr>
      <w:rFonts w:ascii="Symbol" w:hAnsi="Symbol" w:cs="Symbol"/>
      <w:lang w:val="pt-PT" w:eastAsia="en-US" w:bidi="ar-SA"/>
    </w:rPr>
  </w:style>
  <w:style w:type="character" w:customStyle="1" w:styleId="WWCharLFO44LVL9">
    <w:name w:val="WW_CharLFO44LVL9"/>
    <w:qFormat/>
    <w:rPr>
      <w:rFonts w:ascii="Symbol" w:hAnsi="Symbol" w:cs="Symbol"/>
      <w:lang w:val="pt-PT" w:eastAsia="en-US" w:bidi="ar-SA"/>
    </w:rPr>
  </w:style>
  <w:style w:type="character" w:customStyle="1" w:styleId="WW8Num3z2">
    <w:name w:val="WW8Num3z2"/>
    <w:qFormat/>
    <w:rPr>
      <w:rFonts w:ascii="Wingdings" w:hAnsi="Wingdings" w:cs="Wingdings"/>
    </w:rPr>
  </w:style>
  <w:style w:type="character" w:customStyle="1" w:styleId="Marcadores">
    <w:name w:val="Marcadores"/>
    <w:qFormat/>
    <w:rPr>
      <w:rFonts w:ascii="OpenSymbol" w:eastAsia="OpenSymbol" w:hAnsi="OpenSymbol" w:cs="OpenSymbol"/>
      <w:sz w:val="24"/>
      <w:szCs w:val="24"/>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iberation Sans;Arial"/>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pPr>
      <w:suppressAutoHyphens/>
      <w:textAlignment w:val="baseline"/>
    </w:pPr>
    <w:rPr>
      <w:rFonts w:ascii="Liberation Serif;Times New Roma" w:hAnsi="Liberation Serif;Times New Roma"/>
      <w:color w:val="000000"/>
      <w:kern w:val="2"/>
      <w:sz w:val="24"/>
      <w:szCs w:val="24"/>
      <w:lang w:eastAsia="zh-CN" w:bidi="hi-IN"/>
    </w:rPr>
  </w:style>
  <w:style w:type="paragraph" w:styleId="PargrafodaLista">
    <w:name w:val="List Paragraph"/>
    <w:basedOn w:val="Normal"/>
    <w:qFormat/>
    <w:pPr>
      <w:ind w:left="121"/>
      <w:jc w:val="both"/>
    </w:pPr>
    <w:rPr>
      <w:rFonts w:ascii="Arial MT" w:eastAsia="Arial MT" w:hAnsi="Arial MT" w:cs="Arial MT"/>
      <w:lang w:val="pt-PT" w:eastAsia="en-US" w:bidi="ar-SA"/>
    </w:rPr>
  </w:style>
  <w:style w:type="paragraph" w:customStyle="1" w:styleId="Contedodoquadro">
    <w:name w:val="Conteúdo do quadro"/>
    <w:basedOn w:val="Normal"/>
    <w:qFormat/>
  </w:style>
  <w:style w:type="paragraph" w:customStyle="1" w:styleId="PADRO">
    <w:name w:val="PADRÃO"/>
    <w:qFormat/>
    <w:pPr>
      <w:keepNext/>
      <w:widowControl w:val="0"/>
      <w:suppressAutoHyphens/>
      <w:spacing w:before="119" w:after="119" w:line="276" w:lineRule="auto"/>
      <w:ind w:firstLine="567"/>
      <w:jc w:val="both"/>
      <w:textAlignment w:val="baseline"/>
    </w:pPr>
    <w:rPr>
      <w:rFonts w:ascii="Ecofont_Spranq_eco_Sans" w:eastAsia="WenQuanYi Micro Hei" w:hAnsi="Ecofont_Spranq_eco_Sans" w:cs="Lohit Hindi"/>
      <w:color w:val="000000"/>
      <w:sz w:val="24"/>
      <w:szCs w:val="24"/>
      <w:lang w:eastAsia="zh-CN" w:bidi="hi-IN"/>
    </w:rPr>
  </w:style>
  <w:style w:type="paragraph" w:customStyle="1" w:styleId="Padro0">
    <w:name w:val="Padrão"/>
    <w:qFormat/>
    <w:pPr>
      <w:tabs>
        <w:tab w:val="left" w:pos="708"/>
      </w:tabs>
      <w:suppressAutoHyphens/>
      <w:spacing w:after="200" w:line="276" w:lineRule="auto"/>
      <w:textAlignment w:val="baseline"/>
    </w:pPr>
    <w:rPr>
      <w:rFonts w:ascii="Times New Roman" w:eastAsia="SimSun;宋体" w:hAnsi="Times New Roman" w:cs="Mangal"/>
      <w:color w:val="000000"/>
      <w:sz w:val="24"/>
      <w:szCs w:val="24"/>
      <w:lang w:eastAsia="zh-CN" w:bidi="hi-IN"/>
    </w:rPr>
  </w:style>
  <w:style w:type="paragraph" w:customStyle="1" w:styleId="Contedodatabela">
    <w:name w:val="Conteúdo da tabela"/>
    <w:basedOn w:val="Normal"/>
    <w:qFormat/>
    <w:pPr>
      <w:suppressLineNumbers/>
    </w:pPr>
  </w:style>
  <w:style w:type="paragraph" w:customStyle="1" w:styleId="TableParagraph">
    <w:name w:val="Table Paragraph"/>
    <w:basedOn w:val="Normal"/>
    <w:qFormat/>
    <w:rPr>
      <w:rFonts w:ascii="Times New Roman" w:eastAsia="Times New Roman" w:hAnsi="Times New Roman" w:cs="Times New Roman"/>
      <w:lang w:val="pt-PT" w:eastAsia="en-US" w:bidi="ar-SA"/>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CabealhoeRodap"/>
  </w:style>
  <w:style w:type="paragraph" w:styleId="Rodap">
    <w:name w:val="footer"/>
    <w:basedOn w:val="CabealhoeRodap"/>
  </w:style>
  <w:style w:type="paragraph" w:customStyle="1" w:styleId="Ttulodetabela">
    <w:name w:val="Título de tabela"/>
    <w:basedOn w:val="Contedodatabela"/>
    <w:qFormat/>
    <w:pPr>
      <w:jc w:val="center"/>
    </w:pPr>
    <w:rPr>
      <w:b/>
      <w:bCs/>
    </w:rPr>
  </w:style>
  <w:style w:type="paragraph" w:styleId="Corpodetexto2">
    <w:name w:val="Body Text 2"/>
    <w:basedOn w:val="Normal"/>
    <w:qFormat/>
    <w:pPr>
      <w:widowControl w:val="0"/>
      <w:spacing w:line="360" w:lineRule="auto"/>
      <w:ind w:firstLine="239"/>
      <w:jc w:val="both"/>
    </w:pPr>
    <w:rPr>
      <w:sz w:val="22"/>
    </w:rPr>
  </w:style>
  <w:style w:type="paragraph" w:customStyle="1" w:styleId="Standard">
    <w:name w:val="Standard"/>
    <w:qFormat/>
    <w:pPr>
      <w:suppressAutoHyphens/>
      <w:textAlignment w:val="baseline"/>
    </w:pPr>
    <w:rPr>
      <w:rFonts w:ascii="Calibri" w:eastAsia="Calibri" w:hAnsi="Calibri" w:cs="Calibri"/>
      <w:color w:val="000000"/>
      <w:kern w:val="2"/>
      <w:sz w:val="24"/>
      <w:szCs w:val="24"/>
      <w:lang w:eastAsia="zh-CN"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_blan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lanalto.gov.br/ccivil_03/leis/lcp/lcp123.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_blank" TargetMode="External"/><Relationship Id="rId4" Type="http://schemas.openxmlformats.org/officeDocument/2006/relationships/webSettings" Target="webSettings.xml"/><Relationship Id="rId9" Type="http://schemas.openxmlformats.org/officeDocument/2006/relationships/hyperlink" Target="_blan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11</Pages>
  <Words>4915</Words>
  <Characters>26547</Characters>
  <Application>Microsoft Office Word</Application>
  <DocSecurity>0</DocSecurity>
  <Lines>221</Lines>
  <Paragraphs>62</Paragraphs>
  <ScaleCrop>false</ScaleCrop>
  <Company/>
  <LinksUpToDate>false</LinksUpToDate>
  <CharactersWithSpaces>31400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Erliton de Mello Braz</dc:creator>
  <cp:lastModifiedBy>Erliton de Mello Braz</cp:lastModifiedBy>
  <cp:revision>3</cp:revision>
  <cp:lastPrinted>2025-04-15T20:13:00Z</cp:lastPrinted>
  <dcterms:created xsi:type="dcterms:W3CDTF">2025-03-28T15:26:00Z</dcterms:created>
  <dcterms:modified xsi:type="dcterms:W3CDTF">2025-04-15T20:15:00Z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2024-06-19T15:44:40Z</dcterms:created>
  <dc:creator/>
  <dc:description/>
  <dc:language>pt-BR</dc:language>
  <cp:lastModifiedBy/>
  <cp:lastPrinted>2025-03-14T08:03:09Z</cp:lastPrinted>
  <dcterms:modified xsi:type="dcterms:W3CDTF">2025-03-14T08:03:52Z</dcterms:modified>
  <cp:revision>30</cp:revision>
  <dc:subject/>
  <dc:title/>
</cp:coreProperties>
</file>